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A6B89" w14:textId="1D50691A" w:rsidR="0037507D" w:rsidRPr="001F274F" w:rsidRDefault="0037507D" w:rsidP="0037507D">
      <w:pPr>
        <w:tabs>
          <w:tab w:val="center" w:pos="4536"/>
          <w:tab w:val="right" w:pos="8280"/>
          <w:tab w:val="right" w:pos="9639"/>
        </w:tabs>
        <w:spacing w:after="0"/>
        <w:ind w:right="2"/>
        <w:rPr>
          <w:rFonts w:ascii="Arial" w:eastAsia="Batang" w:hAnsi="Arial" w:cs="Arial"/>
          <w:b/>
          <w:bCs/>
          <w:sz w:val="24"/>
          <w:szCs w:val="24"/>
        </w:rPr>
      </w:pPr>
      <w:r w:rsidRPr="001F274F">
        <w:rPr>
          <w:rFonts w:ascii="Arial" w:eastAsia="Batang" w:hAnsi="Arial" w:cs="Arial"/>
          <w:b/>
          <w:bCs/>
          <w:sz w:val="24"/>
          <w:szCs w:val="24"/>
        </w:rPr>
        <w:t>3GPP TSG RAN WG1 #10</w:t>
      </w:r>
      <w:r w:rsidR="00D06404">
        <w:rPr>
          <w:rFonts w:ascii="Arial" w:eastAsia="Batang" w:hAnsi="Arial" w:cs="Arial"/>
          <w:b/>
          <w:bCs/>
          <w:sz w:val="24"/>
          <w:szCs w:val="24"/>
        </w:rPr>
        <w:t>2</w:t>
      </w:r>
      <w:r w:rsidRPr="001F274F">
        <w:rPr>
          <w:rFonts w:ascii="Arial" w:eastAsia="Batang" w:hAnsi="Arial" w:cs="Arial"/>
          <w:b/>
          <w:bCs/>
          <w:sz w:val="24"/>
          <w:szCs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0B6193">
        <w:rPr>
          <w:rFonts w:ascii="Arial" w:eastAsia="Batang" w:hAnsi="Arial" w:cs="Arial"/>
          <w:b/>
          <w:bCs/>
          <w:sz w:val="24"/>
          <w:szCs w:val="24"/>
        </w:rPr>
        <w:t>R1-2005641</w:t>
      </w:r>
    </w:p>
    <w:p w14:paraId="521C3AD7" w14:textId="0BE6B3C5" w:rsidR="0037507D" w:rsidRPr="001F274F" w:rsidRDefault="0037507D" w:rsidP="0037507D">
      <w:pPr>
        <w:tabs>
          <w:tab w:val="center" w:pos="4536"/>
          <w:tab w:val="right" w:pos="9072"/>
        </w:tabs>
        <w:spacing w:after="0"/>
        <w:rPr>
          <w:rFonts w:ascii="Arial" w:eastAsia="MS Mincho" w:hAnsi="Arial" w:cs="Arial"/>
          <w:b/>
          <w:bCs/>
          <w:sz w:val="24"/>
          <w:szCs w:val="24"/>
          <w:lang w:eastAsia="ja-JP"/>
        </w:rPr>
      </w:pPr>
      <w:r w:rsidRPr="001F274F">
        <w:rPr>
          <w:rFonts w:ascii="Arial" w:eastAsia="MS Mincho" w:hAnsi="Arial" w:cs="Arial"/>
          <w:b/>
          <w:bCs/>
          <w:sz w:val="24"/>
          <w:szCs w:val="24"/>
          <w:lang w:eastAsia="ja-JP"/>
        </w:rPr>
        <w:t xml:space="preserve">e-Meeting, </w:t>
      </w:r>
      <w:r w:rsidR="00D06404">
        <w:rPr>
          <w:rFonts w:ascii="Arial" w:eastAsia="MS Mincho" w:hAnsi="Arial" w:cs="Arial"/>
          <w:b/>
          <w:bCs/>
          <w:sz w:val="24"/>
          <w:szCs w:val="24"/>
          <w:lang w:eastAsia="ja-JP"/>
        </w:rPr>
        <w:t>August</w:t>
      </w:r>
      <w:r w:rsidR="00FD6624">
        <w:rPr>
          <w:rFonts w:ascii="Arial" w:eastAsia="MS Mincho" w:hAnsi="Arial" w:cs="Arial"/>
          <w:b/>
          <w:bCs/>
          <w:sz w:val="24"/>
          <w:szCs w:val="24"/>
          <w:lang w:eastAsia="ja-JP"/>
        </w:rPr>
        <w:t xml:space="preserve"> 17</w:t>
      </w:r>
      <w:r w:rsidRPr="001F274F">
        <w:rPr>
          <w:rFonts w:ascii="Arial" w:eastAsia="MS Mincho" w:hAnsi="Arial" w:cs="Arial"/>
          <w:b/>
          <w:bCs/>
          <w:sz w:val="24"/>
          <w:szCs w:val="24"/>
          <w:vertAlign w:val="superscript"/>
          <w:lang w:eastAsia="ja-JP"/>
        </w:rPr>
        <w:t>th</w:t>
      </w:r>
      <w:r w:rsidRPr="001F274F">
        <w:rPr>
          <w:rFonts w:ascii="Arial" w:eastAsia="MS Mincho" w:hAnsi="Arial" w:cs="Arial"/>
          <w:b/>
          <w:bCs/>
          <w:sz w:val="24"/>
          <w:szCs w:val="24"/>
          <w:lang w:eastAsia="ja-JP"/>
        </w:rPr>
        <w:t xml:space="preserve"> –</w:t>
      </w:r>
      <w:r w:rsidR="00C67AC5">
        <w:rPr>
          <w:rFonts w:ascii="Arial" w:eastAsia="MS Mincho" w:hAnsi="Arial" w:cs="Arial"/>
          <w:b/>
          <w:bCs/>
          <w:sz w:val="24"/>
          <w:szCs w:val="24"/>
          <w:lang w:eastAsia="ja-JP"/>
        </w:rPr>
        <w:t xml:space="preserve"> </w:t>
      </w:r>
      <w:r w:rsidR="00FD6624">
        <w:rPr>
          <w:rFonts w:ascii="Arial" w:eastAsia="MS Mincho" w:hAnsi="Arial" w:cs="Arial"/>
          <w:b/>
          <w:bCs/>
          <w:sz w:val="24"/>
          <w:szCs w:val="24"/>
          <w:lang w:eastAsia="ja-JP"/>
        </w:rPr>
        <w:t>August 28</w:t>
      </w:r>
      <w:r w:rsidRPr="001F274F">
        <w:rPr>
          <w:rFonts w:ascii="Arial" w:eastAsia="MS Mincho" w:hAnsi="Arial" w:cs="Arial"/>
          <w:b/>
          <w:bCs/>
          <w:sz w:val="24"/>
          <w:szCs w:val="24"/>
          <w:vertAlign w:val="superscript"/>
          <w:lang w:eastAsia="ja-JP"/>
        </w:rPr>
        <w:t>th</w:t>
      </w:r>
      <w:r w:rsidRPr="001F274F">
        <w:rPr>
          <w:rFonts w:ascii="Arial" w:eastAsia="MS Mincho" w:hAnsi="Arial" w:cs="Arial"/>
          <w:b/>
          <w:bCs/>
          <w:sz w:val="24"/>
          <w:szCs w:val="24"/>
          <w:lang w:eastAsia="ja-JP"/>
        </w:rPr>
        <w:t>, 2020</w:t>
      </w:r>
    </w:p>
    <w:p w14:paraId="52E792E3" w14:textId="77777777" w:rsidR="00135350" w:rsidRPr="001F274F" w:rsidRDefault="00135350" w:rsidP="00C01545">
      <w:pPr>
        <w:spacing w:after="60"/>
        <w:ind w:left="1985" w:hanging="1985"/>
        <w:rPr>
          <w:rFonts w:ascii="Arial" w:hAnsi="Arial" w:cs="Arial"/>
          <w:b/>
          <w:sz w:val="22"/>
          <w:szCs w:val="22"/>
        </w:rPr>
      </w:pPr>
    </w:p>
    <w:p w14:paraId="18FB0049" w14:textId="08F38750"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C70674">
        <w:rPr>
          <w:rFonts w:ascii="Arial" w:hAnsi="Arial" w:cs="Arial"/>
          <w:b/>
          <w:sz w:val="22"/>
          <w:szCs w:val="22"/>
        </w:rPr>
        <w:t>8.11</w:t>
      </w:r>
      <w:r w:rsidR="00FA7E8D" w:rsidRPr="001F274F">
        <w:rPr>
          <w:rFonts w:ascii="Arial" w:hAnsi="Arial" w:cs="Arial"/>
          <w:b/>
          <w:sz w:val="22"/>
          <w:szCs w:val="22"/>
        </w:rPr>
        <w:t>.1</w:t>
      </w:r>
    </w:p>
    <w:p w14:paraId="7046A09F" w14:textId="4DDE868D"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D06404" w:rsidRPr="00D06404">
        <w:rPr>
          <w:rFonts w:ascii="Arial" w:hAnsi="Arial" w:cs="Arial"/>
          <w:b/>
          <w:sz w:val="22"/>
          <w:szCs w:val="22"/>
        </w:rPr>
        <w:t>Evaluation methodology for sidelink</w:t>
      </w:r>
      <w:r w:rsidR="003E0743">
        <w:rPr>
          <w:rFonts w:ascii="Arial" w:hAnsi="Arial" w:cs="Arial"/>
          <w:b/>
          <w:sz w:val="22"/>
          <w:szCs w:val="22"/>
        </w:rPr>
        <w:t xml:space="preserve"> power saving</w:t>
      </w:r>
    </w:p>
    <w:p w14:paraId="608CE520" w14:textId="77777777"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183EF616" w14:textId="77777777"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42736E54" w14:textId="77777777" w:rsidR="002D44AF" w:rsidRPr="001F274F" w:rsidRDefault="002D44AF" w:rsidP="002D44AF">
      <w:pPr>
        <w:pStyle w:val="Heading1"/>
        <w:rPr>
          <w:rFonts w:cs="Arial"/>
          <w:lang w:val="en-US"/>
        </w:rPr>
      </w:pPr>
      <w:r w:rsidRPr="001F274F">
        <w:rPr>
          <w:rFonts w:cs="Arial"/>
          <w:lang w:val="en-US" w:eastAsia="zh-TW"/>
        </w:rPr>
        <w:t>Introduction</w:t>
      </w:r>
    </w:p>
    <w:p w14:paraId="112D1428" w14:textId="0BF0FA4D" w:rsidR="00357D7A" w:rsidRPr="001F274F" w:rsidRDefault="00F82088" w:rsidP="008174B3">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In this contribution we</w:t>
      </w:r>
      <w:r w:rsidR="0005077A" w:rsidRPr="001F274F">
        <w:rPr>
          <w:rFonts w:ascii="Times New Roman" w:hAnsi="Times New Roman"/>
          <w:b w:val="0"/>
          <w:bCs/>
          <w:sz w:val="20"/>
          <w:lang w:val="en-US" w:eastAsia="zh-TW"/>
        </w:rPr>
        <w:t xml:space="preserve"> </w:t>
      </w:r>
      <w:r w:rsidR="00D02F23" w:rsidRPr="001F274F">
        <w:rPr>
          <w:rFonts w:ascii="Times New Roman" w:hAnsi="Times New Roman"/>
          <w:b w:val="0"/>
          <w:bCs/>
          <w:sz w:val="20"/>
          <w:lang w:val="en-US" w:eastAsia="zh-TW"/>
        </w:rPr>
        <w:t xml:space="preserve">discuss </w:t>
      </w:r>
      <w:r w:rsidR="00880A4A">
        <w:rPr>
          <w:rFonts w:ascii="Times New Roman" w:hAnsi="Times New Roman"/>
          <w:b w:val="0"/>
          <w:bCs/>
          <w:sz w:val="20"/>
          <w:lang w:val="en-US" w:eastAsia="zh-TW"/>
        </w:rPr>
        <w:t xml:space="preserve">about </w:t>
      </w:r>
      <w:r w:rsidR="007B329D">
        <w:rPr>
          <w:rFonts w:ascii="Times New Roman" w:hAnsi="Times New Roman"/>
          <w:b w:val="0"/>
          <w:bCs/>
          <w:sz w:val="20"/>
          <w:lang w:val="en-US" w:eastAsia="zh-TW"/>
        </w:rPr>
        <w:t>sidelink evaluation methodolo</w:t>
      </w:r>
      <w:r w:rsidR="00D31435">
        <w:rPr>
          <w:rFonts w:ascii="Times New Roman" w:hAnsi="Times New Roman"/>
          <w:b w:val="0"/>
          <w:bCs/>
          <w:sz w:val="20"/>
          <w:lang w:val="en-US" w:eastAsia="zh-TW"/>
        </w:rPr>
        <w:t xml:space="preserve">gy update </w:t>
      </w:r>
      <w:r w:rsidR="00FC4732">
        <w:rPr>
          <w:rFonts w:ascii="Times New Roman" w:hAnsi="Times New Roman"/>
          <w:b w:val="0"/>
          <w:bCs/>
          <w:sz w:val="20"/>
          <w:lang w:val="en-US" w:eastAsia="zh-TW"/>
        </w:rPr>
        <w:t xml:space="preserve">for </w:t>
      </w:r>
      <w:r w:rsidR="00D31435">
        <w:rPr>
          <w:rFonts w:ascii="Times New Roman" w:hAnsi="Times New Roman"/>
          <w:b w:val="0"/>
          <w:bCs/>
          <w:sz w:val="20"/>
          <w:lang w:val="en-US" w:eastAsia="zh-TW"/>
        </w:rPr>
        <w:t xml:space="preserve">power saving. </w:t>
      </w:r>
      <w:r w:rsidR="007B329D">
        <w:rPr>
          <w:rFonts w:ascii="Times New Roman" w:hAnsi="Times New Roman"/>
          <w:b w:val="0"/>
          <w:bCs/>
          <w:sz w:val="20"/>
          <w:lang w:val="en-US" w:eastAsia="zh-TW"/>
        </w:rPr>
        <w:t xml:space="preserve">We </w:t>
      </w:r>
      <w:r w:rsidR="005C7450">
        <w:rPr>
          <w:rFonts w:ascii="Times New Roman" w:hAnsi="Times New Roman"/>
          <w:b w:val="0"/>
          <w:bCs/>
          <w:sz w:val="20"/>
          <w:lang w:val="en-US" w:eastAsia="zh-TW"/>
        </w:rPr>
        <w:t>share</w:t>
      </w:r>
      <w:r w:rsidR="00880A4A">
        <w:rPr>
          <w:rFonts w:ascii="Times New Roman" w:hAnsi="Times New Roman"/>
          <w:b w:val="0"/>
          <w:bCs/>
          <w:sz w:val="20"/>
          <w:lang w:val="en-US" w:eastAsia="zh-TW"/>
        </w:rPr>
        <w:t xml:space="preserve"> our views on </w:t>
      </w:r>
      <w:r w:rsidR="007B329D">
        <w:rPr>
          <w:rFonts w:ascii="Times New Roman" w:hAnsi="Times New Roman"/>
          <w:b w:val="0"/>
          <w:bCs/>
          <w:sz w:val="20"/>
          <w:lang w:val="en-US" w:eastAsia="zh-TW"/>
        </w:rPr>
        <w:t>baseline assumptions and performance metrics to evaluate p</w:t>
      </w:r>
      <w:r w:rsidR="002A044E">
        <w:rPr>
          <w:rFonts w:ascii="Times New Roman" w:hAnsi="Times New Roman"/>
          <w:b w:val="0"/>
          <w:bCs/>
          <w:sz w:val="20"/>
          <w:lang w:val="en-US" w:eastAsia="zh-TW"/>
        </w:rPr>
        <w:t>otential power saving reduction</w:t>
      </w:r>
      <w:r w:rsidR="00FC4732">
        <w:rPr>
          <w:rFonts w:ascii="Times New Roman" w:hAnsi="Times New Roman"/>
          <w:b w:val="0"/>
          <w:bCs/>
          <w:sz w:val="20"/>
          <w:lang w:val="en-US" w:eastAsia="zh-TW"/>
        </w:rPr>
        <w:t>s</w:t>
      </w:r>
      <w:r w:rsidR="007B329D">
        <w:rPr>
          <w:rFonts w:ascii="Times New Roman" w:hAnsi="Times New Roman"/>
          <w:b w:val="0"/>
          <w:bCs/>
          <w:sz w:val="20"/>
          <w:lang w:val="en-US" w:eastAsia="zh-TW"/>
        </w:rPr>
        <w:t xml:space="preserve"> in Rel-17 sidelink.</w:t>
      </w:r>
    </w:p>
    <w:p w14:paraId="635D5DFF" w14:textId="36BB2199" w:rsidR="005D7C05" w:rsidRPr="005E1871" w:rsidRDefault="00462304" w:rsidP="005E1871">
      <w:pPr>
        <w:pStyle w:val="Heading1"/>
        <w:jc w:val="both"/>
        <w:rPr>
          <w:rFonts w:cs="Arial"/>
          <w:lang w:val="en-US" w:eastAsia="zh-TW"/>
        </w:rPr>
      </w:pPr>
      <w:r>
        <w:rPr>
          <w:lang w:eastAsia="zh-TW"/>
        </w:rPr>
        <w:t>Discussion</w:t>
      </w:r>
    </w:p>
    <w:p w14:paraId="2AF59DB0" w14:textId="1DB1F73F" w:rsidR="00B219B4" w:rsidRDefault="00D132BD" w:rsidP="002E3921">
      <w:pPr>
        <w:jc w:val="both"/>
        <w:rPr>
          <w:lang w:eastAsia="ko-KR"/>
        </w:rPr>
      </w:pPr>
      <w:r>
        <w:rPr>
          <w:lang w:eastAsia="zh-TW"/>
        </w:rPr>
        <w:t xml:space="preserve">As </w:t>
      </w:r>
      <w:r w:rsidR="007760A9">
        <w:rPr>
          <w:lang w:eastAsia="zh-TW"/>
        </w:rPr>
        <w:t>described</w:t>
      </w:r>
      <w:r>
        <w:rPr>
          <w:lang w:eastAsia="zh-TW"/>
        </w:rPr>
        <w:t xml:space="preserve"> in Rel-17 Sidelink WI</w:t>
      </w:r>
      <w:r w:rsidR="008B5486">
        <w:rPr>
          <w:lang w:eastAsia="zh-TW"/>
        </w:rPr>
        <w:t>D</w:t>
      </w:r>
      <w:r>
        <w:rPr>
          <w:lang w:eastAsia="zh-TW"/>
        </w:rPr>
        <w:t xml:space="preserve"> [1], evaluation assumptions and performance metric should refer to </w:t>
      </w:r>
      <w:r w:rsidRPr="002244D1">
        <w:rPr>
          <w:lang w:eastAsia="ko-KR"/>
        </w:rPr>
        <w:t>TR 36.843</w:t>
      </w:r>
      <w:r>
        <w:rPr>
          <w:lang w:eastAsia="ko-KR"/>
        </w:rPr>
        <w:t xml:space="preserve"> and/or </w:t>
      </w:r>
      <w:r w:rsidRPr="002244D1">
        <w:rPr>
          <w:lang w:eastAsia="ko-KR"/>
        </w:rPr>
        <w:t xml:space="preserve">TR </w:t>
      </w:r>
      <w:r w:rsidRPr="007F6E5F">
        <w:rPr>
          <w:lang w:eastAsia="ko-KR"/>
        </w:rPr>
        <w:t>38.840</w:t>
      </w:r>
      <w:r>
        <w:rPr>
          <w:lang w:eastAsia="ko-KR"/>
        </w:rPr>
        <w:t xml:space="preserve"> for power saving. Rel-12 LTE </w:t>
      </w:r>
      <w:r w:rsidR="00E81F3A">
        <w:rPr>
          <w:lang w:eastAsia="ko-KR"/>
        </w:rPr>
        <w:t xml:space="preserve">sidelink </w:t>
      </w:r>
      <w:r>
        <w:rPr>
          <w:lang w:eastAsia="ko-KR"/>
        </w:rPr>
        <w:t xml:space="preserve">evaluation model for power saving defines a set of power states wherein each state </w:t>
      </w:r>
      <w:r w:rsidR="00E81F3A">
        <w:rPr>
          <w:lang w:eastAsia="ko-KR"/>
        </w:rPr>
        <w:t xml:space="preserve">comprises a certain units of power consumption per subframe. Rel-16 NR Uu evaluation model </w:t>
      </w:r>
      <w:r w:rsidR="00895FBA">
        <w:rPr>
          <w:lang w:eastAsia="ko-KR"/>
        </w:rPr>
        <w:t xml:space="preserve">also </w:t>
      </w:r>
      <w:r w:rsidR="00E81F3A">
        <w:rPr>
          <w:lang w:eastAsia="ko-KR"/>
        </w:rPr>
        <w:t>defines a set of power states and a se</w:t>
      </w:r>
      <w:r w:rsidR="001A3597">
        <w:rPr>
          <w:lang w:eastAsia="ko-KR"/>
        </w:rPr>
        <w:t>t of relative power consumption</w:t>
      </w:r>
      <w:r w:rsidR="00E81F3A">
        <w:rPr>
          <w:lang w:eastAsia="ko-KR"/>
        </w:rPr>
        <w:t xml:space="preserve"> values</w:t>
      </w:r>
      <w:r w:rsidR="00593FC0">
        <w:rPr>
          <w:lang w:eastAsia="ko-KR"/>
        </w:rPr>
        <w:t xml:space="preserve"> per each state. Table </w:t>
      </w:r>
      <w:r w:rsidR="00E81F3A">
        <w:rPr>
          <w:lang w:eastAsia="ko-KR"/>
        </w:rPr>
        <w:t xml:space="preserve">I </w:t>
      </w:r>
      <w:r w:rsidR="00895FBA">
        <w:rPr>
          <w:lang w:eastAsia="ko-KR"/>
        </w:rPr>
        <w:t xml:space="preserve">compares </w:t>
      </w:r>
      <w:r w:rsidR="00E81F3A">
        <w:rPr>
          <w:lang w:eastAsia="ko-KR"/>
        </w:rPr>
        <w:t xml:space="preserve">power states and corresponding power consumption values </w:t>
      </w:r>
      <w:r w:rsidR="00895FBA">
        <w:rPr>
          <w:lang w:eastAsia="ko-KR"/>
        </w:rPr>
        <w:t>in</w:t>
      </w:r>
      <w:r w:rsidR="00E81F3A">
        <w:rPr>
          <w:lang w:eastAsia="ko-KR"/>
        </w:rPr>
        <w:t xml:space="preserve"> Rel-16 NR for FR1 and </w:t>
      </w:r>
      <w:r w:rsidR="00895FBA">
        <w:rPr>
          <w:lang w:eastAsia="ko-KR"/>
        </w:rPr>
        <w:t xml:space="preserve">in </w:t>
      </w:r>
      <w:r w:rsidR="00E81F3A">
        <w:rPr>
          <w:lang w:eastAsia="ko-KR"/>
        </w:rPr>
        <w:t xml:space="preserve">Rel-12 LTE. </w:t>
      </w:r>
    </w:p>
    <w:p w14:paraId="3C814884" w14:textId="45C9A5EA" w:rsidR="00E81F3A" w:rsidRPr="00E81F3A" w:rsidRDefault="00E81F3A" w:rsidP="00E81F3A">
      <w:pPr>
        <w:jc w:val="center"/>
        <w:rPr>
          <w:b/>
          <w:lang w:eastAsia="zh-TW"/>
        </w:rPr>
      </w:pPr>
      <w:r>
        <w:rPr>
          <w:b/>
          <w:lang w:eastAsia="zh-TW"/>
        </w:rPr>
        <w:t>Table I. Rel-16 NR and Rel-12 power states</w:t>
      </w:r>
    </w:p>
    <w:tbl>
      <w:tblPr>
        <w:tblStyle w:val="TableGrid"/>
        <w:tblW w:w="0" w:type="auto"/>
        <w:jc w:val="center"/>
        <w:tblLook w:val="04A0" w:firstRow="1" w:lastRow="0" w:firstColumn="1" w:lastColumn="0" w:noHBand="0" w:noVBand="1"/>
      </w:tblPr>
      <w:tblGrid>
        <w:gridCol w:w="2087"/>
        <w:gridCol w:w="2088"/>
        <w:gridCol w:w="2088"/>
        <w:gridCol w:w="2088"/>
      </w:tblGrid>
      <w:tr w:rsidR="00E81F3A" w14:paraId="710192C8" w14:textId="77777777" w:rsidTr="00E81F3A">
        <w:trPr>
          <w:trHeight w:val="405"/>
          <w:jc w:val="center"/>
        </w:trPr>
        <w:tc>
          <w:tcPr>
            <w:tcW w:w="4175" w:type="dxa"/>
            <w:gridSpan w:val="2"/>
            <w:tcBorders>
              <w:right w:val="double" w:sz="4" w:space="0" w:color="auto"/>
            </w:tcBorders>
          </w:tcPr>
          <w:p w14:paraId="461592BC" w14:textId="0F1EC092" w:rsidR="00E81F3A" w:rsidRPr="00E81F3A" w:rsidRDefault="00E81F3A" w:rsidP="00E81F3A">
            <w:pPr>
              <w:jc w:val="center"/>
              <w:rPr>
                <w:b/>
                <w:lang w:eastAsia="zh-TW"/>
              </w:rPr>
            </w:pPr>
            <w:r w:rsidRPr="00E81F3A">
              <w:rPr>
                <w:b/>
                <w:lang w:eastAsia="zh-TW"/>
              </w:rPr>
              <w:t>Rel-16 NR Uu power states</w:t>
            </w:r>
          </w:p>
        </w:tc>
        <w:tc>
          <w:tcPr>
            <w:tcW w:w="4176" w:type="dxa"/>
            <w:gridSpan w:val="2"/>
            <w:tcBorders>
              <w:left w:val="double" w:sz="4" w:space="0" w:color="auto"/>
            </w:tcBorders>
          </w:tcPr>
          <w:p w14:paraId="745160F5" w14:textId="717D6699" w:rsidR="00E81F3A" w:rsidRDefault="00E81F3A" w:rsidP="00E81F3A">
            <w:pPr>
              <w:jc w:val="center"/>
              <w:rPr>
                <w:lang w:eastAsia="zh-TW"/>
              </w:rPr>
            </w:pPr>
            <w:r>
              <w:rPr>
                <w:b/>
                <w:lang w:eastAsia="zh-TW"/>
              </w:rPr>
              <w:t>Rel-12</w:t>
            </w:r>
            <w:r w:rsidRPr="00E81F3A">
              <w:rPr>
                <w:b/>
                <w:lang w:eastAsia="zh-TW"/>
              </w:rPr>
              <w:t xml:space="preserve"> </w:t>
            </w:r>
            <w:r>
              <w:rPr>
                <w:b/>
                <w:lang w:eastAsia="zh-TW"/>
              </w:rPr>
              <w:t xml:space="preserve">LTE sidelink </w:t>
            </w:r>
            <w:r w:rsidRPr="00E81F3A">
              <w:rPr>
                <w:b/>
                <w:lang w:eastAsia="zh-TW"/>
              </w:rPr>
              <w:t>power states</w:t>
            </w:r>
          </w:p>
        </w:tc>
      </w:tr>
      <w:tr w:rsidR="0001422B" w14:paraId="35A0C1CB" w14:textId="77777777" w:rsidTr="00E81F3A">
        <w:trPr>
          <w:trHeight w:val="417"/>
          <w:jc w:val="center"/>
        </w:trPr>
        <w:tc>
          <w:tcPr>
            <w:tcW w:w="2087" w:type="dxa"/>
          </w:tcPr>
          <w:p w14:paraId="6469058E" w14:textId="377035F0" w:rsidR="0001422B" w:rsidRPr="0001422B" w:rsidRDefault="0001422B" w:rsidP="0001422B">
            <w:pPr>
              <w:rPr>
                <w:lang w:eastAsia="zh-TW"/>
              </w:rPr>
            </w:pPr>
            <w:r w:rsidRPr="0001422B">
              <w:t>Deep Sleep</w:t>
            </w:r>
          </w:p>
        </w:tc>
        <w:tc>
          <w:tcPr>
            <w:tcW w:w="2088" w:type="dxa"/>
            <w:tcBorders>
              <w:right w:val="double" w:sz="4" w:space="0" w:color="auto"/>
            </w:tcBorders>
          </w:tcPr>
          <w:p w14:paraId="2C06FF04" w14:textId="461E1900" w:rsidR="0001422B" w:rsidRPr="0001422B" w:rsidRDefault="0001422B" w:rsidP="0001422B">
            <w:pPr>
              <w:rPr>
                <w:lang w:eastAsia="zh-TW"/>
              </w:rPr>
            </w:pPr>
            <w:r w:rsidRPr="0001422B">
              <w:t>1 relative power</w:t>
            </w:r>
            <w:r w:rsidRPr="0001422B">
              <w:br/>
              <w:t>(Optional: 0.5)</w:t>
            </w:r>
          </w:p>
        </w:tc>
        <w:tc>
          <w:tcPr>
            <w:tcW w:w="2088" w:type="dxa"/>
            <w:tcBorders>
              <w:left w:val="double" w:sz="4" w:space="0" w:color="auto"/>
            </w:tcBorders>
          </w:tcPr>
          <w:p w14:paraId="2371FB8B" w14:textId="4B174D94" w:rsidR="0001422B" w:rsidRPr="0001422B" w:rsidRDefault="0001422B" w:rsidP="0001422B">
            <w:pPr>
              <w:rPr>
                <w:lang w:eastAsia="zh-TW"/>
              </w:rPr>
            </w:pPr>
            <w:r w:rsidRPr="0001422B">
              <w:rPr>
                <w:lang w:eastAsia="zh-TW"/>
              </w:rPr>
              <w:t>Sleep power</w:t>
            </w:r>
          </w:p>
        </w:tc>
        <w:tc>
          <w:tcPr>
            <w:tcW w:w="2088" w:type="dxa"/>
          </w:tcPr>
          <w:p w14:paraId="66CBDB16" w14:textId="488B00BB" w:rsidR="0001422B" w:rsidRPr="0001422B" w:rsidRDefault="0001422B" w:rsidP="0001422B">
            <w:pPr>
              <w:rPr>
                <w:lang w:eastAsia="zh-TW"/>
              </w:rPr>
            </w:pPr>
            <w:r w:rsidRPr="0001422B">
              <w:rPr>
                <w:lang w:eastAsia="zh-TW"/>
              </w:rPr>
              <w:t>0.01 unit per sub-frame</w:t>
            </w:r>
          </w:p>
        </w:tc>
      </w:tr>
      <w:tr w:rsidR="0001422B" w14:paraId="4F5DD4CA" w14:textId="77777777" w:rsidTr="00E81F3A">
        <w:trPr>
          <w:trHeight w:val="405"/>
          <w:jc w:val="center"/>
        </w:trPr>
        <w:tc>
          <w:tcPr>
            <w:tcW w:w="2087" w:type="dxa"/>
          </w:tcPr>
          <w:p w14:paraId="73376AAD" w14:textId="66D20D9B" w:rsidR="0001422B" w:rsidRPr="0001422B" w:rsidRDefault="0001422B" w:rsidP="0001422B">
            <w:pPr>
              <w:rPr>
                <w:lang w:eastAsia="zh-TW"/>
              </w:rPr>
            </w:pPr>
            <w:r w:rsidRPr="0001422B">
              <w:t>Light Sleep</w:t>
            </w:r>
          </w:p>
        </w:tc>
        <w:tc>
          <w:tcPr>
            <w:tcW w:w="2088" w:type="dxa"/>
            <w:tcBorders>
              <w:right w:val="double" w:sz="4" w:space="0" w:color="auto"/>
            </w:tcBorders>
          </w:tcPr>
          <w:p w14:paraId="30045833" w14:textId="7797A816" w:rsidR="0001422B" w:rsidRPr="0001422B" w:rsidRDefault="0001422B" w:rsidP="0001422B">
            <w:pPr>
              <w:rPr>
                <w:lang w:eastAsia="zh-TW"/>
              </w:rPr>
            </w:pPr>
            <w:r w:rsidRPr="0001422B">
              <w:t>20 relative power</w:t>
            </w:r>
          </w:p>
        </w:tc>
        <w:tc>
          <w:tcPr>
            <w:tcW w:w="2088" w:type="dxa"/>
            <w:tcBorders>
              <w:left w:val="double" w:sz="4" w:space="0" w:color="auto"/>
            </w:tcBorders>
          </w:tcPr>
          <w:p w14:paraId="31B85EFD" w14:textId="580805A0" w:rsidR="0001422B" w:rsidRPr="0001422B" w:rsidRDefault="0001422B" w:rsidP="0001422B">
            <w:pPr>
              <w:rPr>
                <w:lang w:eastAsia="zh-TW"/>
              </w:rPr>
            </w:pPr>
            <w:r w:rsidRPr="0001422B">
              <w:rPr>
                <w:lang w:eastAsia="zh-TW"/>
              </w:rPr>
              <w:t>RX power</w:t>
            </w:r>
          </w:p>
        </w:tc>
        <w:tc>
          <w:tcPr>
            <w:tcW w:w="2088" w:type="dxa"/>
          </w:tcPr>
          <w:p w14:paraId="0920EE2C" w14:textId="5E48FD74" w:rsidR="0001422B" w:rsidRPr="0001422B" w:rsidRDefault="0001422B" w:rsidP="0001422B">
            <w:pPr>
              <w:rPr>
                <w:lang w:eastAsia="zh-TW"/>
              </w:rPr>
            </w:pPr>
            <w:r w:rsidRPr="0001422B">
              <w:rPr>
                <w:lang w:eastAsia="zh-TW"/>
              </w:rPr>
              <w:t>1 unit per sub-frame</w:t>
            </w:r>
          </w:p>
        </w:tc>
      </w:tr>
      <w:tr w:rsidR="0001422B" w14:paraId="34A0AEBB" w14:textId="77777777" w:rsidTr="00C12FBD">
        <w:trPr>
          <w:trHeight w:val="1285"/>
          <w:jc w:val="center"/>
        </w:trPr>
        <w:tc>
          <w:tcPr>
            <w:tcW w:w="2087" w:type="dxa"/>
          </w:tcPr>
          <w:p w14:paraId="7453DB61" w14:textId="2360CFD9" w:rsidR="0001422B" w:rsidRPr="0001422B" w:rsidRDefault="0001422B" w:rsidP="0001422B">
            <w:pPr>
              <w:rPr>
                <w:lang w:eastAsia="zh-TW"/>
              </w:rPr>
            </w:pPr>
            <w:r w:rsidRPr="0001422B">
              <w:t>Micro sleep</w:t>
            </w:r>
          </w:p>
        </w:tc>
        <w:tc>
          <w:tcPr>
            <w:tcW w:w="2088" w:type="dxa"/>
            <w:tcBorders>
              <w:right w:val="double" w:sz="4" w:space="0" w:color="auto"/>
            </w:tcBorders>
            <w:vAlign w:val="center"/>
          </w:tcPr>
          <w:p w14:paraId="50141179" w14:textId="1048F527" w:rsidR="0001422B" w:rsidRPr="0001422B" w:rsidRDefault="0001422B" w:rsidP="0001422B">
            <w:pPr>
              <w:rPr>
                <w:lang w:eastAsia="zh-TW"/>
              </w:rPr>
            </w:pPr>
            <w:r w:rsidRPr="0001422B">
              <w:t>45 relative power</w:t>
            </w:r>
          </w:p>
        </w:tc>
        <w:tc>
          <w:tcPr>
            <w:tcW w:w="2088" w:type="dxa"/>
            <w:tcBorders>
              <w:left w:val="double" w:sz="4" w:space="0" w:color="auto"/>
            </w:tcBorders>
          </w:tcPr>
          <w:p w14:paraId="2CEF24E7" w14:textId="72D60047" w:rsidR="0001422B" w:rsidRPr="0001422B" w:rsidRDefault="0001422B" w:rsidP="0001422B">
            <w:pPr>
              <w:rPr>
                <w:lang w:eastAsia="zh-TW"/>
              </w:rPr>
            </w:pPr>
            <w:r w:rsidRPr="0001422B">
              <w:rPr>
                <w:lang w:eastAsia="zh-TW"/>
              </w:rPr>
              <w:t>TX power</w:t>
            </w:r>
          </w:p>
        </w:tc>
        <w:tc>
          <w:tcPr>
            <w:tcW w:w="2088" w:type="dxa"/>
          </w:tcPr>
          <w:p w14:paraId="045059FF" w14:textId="7D6FCCD7" w:rsidR="0001422B" w:rsidRPr="0001422B" w:rsidRDefault="0001422B" w:rsidP="0001422B">
            <w:pPr>
              <w:rPr>
                <w:lang w:eastAsia="zh-TW"/>
              </w:rPr>
            </w:pPr>
            <w:r w:rsidRPr="0001422B">
              <w:rPr>
                <w:lang w:eastAsia="zh-TW"/>
              </w:rPr>
              <w:t>20 unit per sub-frame (31 dBm)</w:t>
            </w:r>
          </w:p>
          <w:p w14:paraId="6D677281" w14:textId="46A9B79D" w:rsidR="0001422B" w:rsidRPr="0001422B" w:rsidRDefault="0001422B" w:rsidP="0001422B">
            <w:pPr>
              <w:rPr>
                <w:lang w:eastAsia="zh-TW"/>
              </w:rPr>
            </w:pPr>
            <w:r w:rsidRPr="0001422B">
              <w:t>1 unit per sub-frame (0 dBm and below)</w:t>
            </w:r>
          </w:p>
        </w:tc>
      </w:tr>
      <w:tr w:rsidR="0001422B" w14:paraId="2CB97E23" w14:textId="77777777" w:rsidTr="00C12FBD">
        <w:trPr>
          <w:trHeight w:val="417"/>
          <w:jc w:val="center"/>
        </w:trPr>
        <w:tc>
          <w:tcPr>
            <w:tcW w:w="2087" w:type="dxa"/>
          </w:tcPr>
          <w:p w14:paraId="30973182" w14:textId="541277D2" w:rsidR="0001422B" w:rsidRPr="0001422B" w:rsidRDefault="0001422B" w:rsidP="0001422B">
            <w:pPr>
              <w:rPr>
                <w:lang w:eastAsia="zh-TW"/>
              </w:rPr>
            </w:pPr>
            <w:r w:rsidRPr="0001422B">
              <w:t>PDCCH-only</w:t>
            </w:r>
          </w:p>
        </w:tc>
        <w:tc>
          <w:tcPr>
            <w:tcW w:w="2088" w:type="dxa"/>
            <w:tcBorders>
              <w:right w:val="double" w:sz="4" w:space="0" w:color="auto"/>
            </w:tcBorders>
            <w:vAlign w:val="center"/>
          </w:tcPr>
          <w:p w14:paraId="33532224" w14:textId="2481F289" w:rsidR="0001422B" w:rsidRPr="0001422B" w:rsidRDefault="0001422B" w:rsidP="0001422B">
            <w:pPr>
              <w:rPr>
                <w:lang w:eastAsia="zh-TW"/>
              </w:rPr>
            </w:pPr>
            <w:r w:rsidRPr="0001422B">
              <w:t>100 relative power</w:t>
            </w:r>
          </w:p>
        </w:tc>
        <w:tc>
          <w:tcPr>
            <w:tcW w:w="2088" w:type="dxa"/>
            <w:tcBorders>
              <w:left w:val="double" w:sz="4" w:space="0" w:color="auto"/>
            </w:tcBorders>
          </w:tcPr>
          <w:p w14:paraId="175197B9" w14:textId="16D59802" w:rsidR="0001422B" w:rsidRPr="0001422B" w:rsidRDefault="0001422B" w:rsidP="0001422B">
            <w:pPr>
              <w:rPr>
                <w:lang w:eastAsia="zh-TW"/>
              </w:rPr>
            </w:pPr>
            <w:r w:rsidRPr="0001422B">
              <w:rPr>
                <w:lang w:eastAsia="zh-TW"/>
              </w:rPr>
              <w:t>GPS power</w:t>
            </w:r>
          </w:p>
        </w:tc>
        <w:tc>
          <w:tcPr>
            <w:tcW w:w="2088" w:type="dxa"/>
          </w:tcPr>
          <w:p w14:paraId="3036431D" w14:textId="2E39F108" w:rsidR="0001422B" w:rsidRPr="0001422B" w:rsidRDefault="0001422B" w:rsidP="0001422B">
            <w:pPr>
              <w:rPr>
                <w:lang w:eastAsia="zh-TW"/>
              </w:rPr>
            </w:pPr>
            <w:r w:rsidRPr="0001422B">
              <w:t>0.08 unit per sub-frame</w:t>
            </w:r>
          </w:p>
        </w:tc>
      </w:tr>
      <w:tr w:rsidR="0001422B" w14:paraId="013E709D" w14:textId="77777777" w:rsidTr="00C12FBD">
        <w:trPr>
          <w:trHeight w:val="405"/>
          <w:jc w:val="center"/>
        </w:trPr>
        <w:tc>
          <w:tcPr>
            <w:tcW w:w="2087" w:type="dxa"/>
          </w:tcPr>
          <w:p w14:paraId="59576EFD" w14:textId="2F9B6126" w:rsidR="0001422B" w:rsidRPr="0001422B" w:rsidRDefault="0001422B" w:rsidP="0001422B">
            <w:pPr>
              <w:rPr>
                <w:lang w:eastAsia="zh-TW"/>
              </w:rPr>
            </w:pPr>
            <w:r w:rsidRPr="0001422B">
              <w:t xml:space="preserve">SSB or </w:t>
            </w:r>
            <w:r w:rsidR="00582ADB" w:rsidRPr="0001422B">
              <w:t>CSI-RS proc.</w:t>
            </w:r>
          </w:p>
        </w:tc>
        <w:tc>
          <w:tcPr>
            <w:tcW w:w="2088" w:type="dxa"/>
            <w:tcBorders>
              <w:right w:val="double" w:sz="4" w:space="0" w:color="auto"/>
            </w:tcBorders>
            <w:vAlign w:val="center"/>
          </w:tcPr>
          <w:p w14:paraId="0A49BB54" w14:textId="0F5BF3E1" w:rsidR="0001422B" w:rsidRPr="0001422B" w:rsidRDefault="0001422B" w:rsidP="0001422B">
            <w:pPr>
              <w:rPr>
                <w:lang w:eastAsia="zh-TW"/>
              </w:rPr>
            </w:pPr>
            <w:r w:rsidRPr="0001422B">
              <w:t>100 relative power</w:t>
            </w:r>
          </w:p>
        </w:tc>
        <w:tc>
          <w:tcPr>
            <w:tcW w:w="2088" w:type="dxa"/>
            <w:tcBorders>
              <w:left w:val="double" w:sz="4" w:space="0" w:color="auto"/>
            </w:tcBorders>
          </w:tcPr>
          <w:p w14:paraId="49A429B5" w14:textId="77777777" w:rsidR="0001422B" w:rsidRPr="0001422B" w:rsidRDefault="0001422B" w:rsidP="0001422B">
            <w:pPr>
              <w:rPr>
                <w:lang w:eastAsia="zh-TW"/>
              </w:rPr>
            </w:pPr>
          </w:p>
        </w:tc>
        <w:tc>
          <w:tcPr>
            <w:tcW w:w="2088" w:type="dxa"/>
          </w:tcPr>
          <w:p w14:paraId="39E0D454" w14:textId="77777777" w:rsidR="0001422B" w:rsidRPr="0001422B" w:rsidRDefault="0001422B" w:rsidP="0001422B">
            <w:pPr>
              <w:rPr>
                <w:lang w:eastAsia="zh-TW"/>
              </w:rPr>
            </w:pPr>
          </w:p>
        </w:tc>
      </w:tr>
      <w:tr w:rsidR="0001422B" w14:paraId="3CBB57E1" w14:textId="77777777" w:rsidTr="00C12FBD">
        <w:trPr>
          <w:trHeight w:val="417"/>
          <w:jc w:val="center"/>
        </w:trPr>
        <w:tc>
          <w:tcPr>
            <w:tcW w:w="2087" w:type="dxa"/>
          </w:tcPr>
          <w:p w14:paraId="56999912" w14:textId="23B475FA" w:rsidR="0001422B" w:rsidRPr="0001422B" w:rsidRDefault="00582ADB" w:rsidP="0001422B">
            <w:pPr>
              <w:rPr>
                <w:lang w:eastAsia="zh-TW"/>
              </w:rPr>
            </w:pPr>
            <w:r w:rsidRPr="0001422B">
              <w:t>PDCCH + PDSCH</w:t>
            </w:r>
          </w:p>
        </w:tc>
        <w:tc>
          <w:tcPr>
            <w:tcW w:w="2088" w:type="dxa"/>
            <w:tcBorders>
              <w:right w:val="double" w:sz="4" w:space="0" w:color="auto"/>
            </w:tcBorders>
            <w:vAlign w:val="center"/>
          </w:tcPr>
          <w:p w14:paraId="5D922652" w14:textId="55A7A58D" w:rsidR="0001422B" w:rsidRPr="0001422B" w:rsidRDefault="0001422B" w:rsidP="0001422B">
            <w:pPr>
              <w:rPr>
                <w:lang w:eastAsia="zh-TW"/>
              </w:rPr>
            </w:pPr>
            <w:r w:rsidRPr="0001422B">
              <w:t>300 relative power</w:t>
            </w:r>
          </w:p>
        </w:tc>
        <w:tc>
          <w:tcPr>
            <w:tcW w:w="2088" w:type="dxa"/>
            <w:tcBorders>
              <w:left w:val="double" w:sz="4" w:space="0" w:color="auto"/>
            </w:tcBorders>
          </w:tcPr>
          <w:p w14:paraId="4AD50F60" w14:textId="77777777" w:rsidR="0001422B" w:rsidRPr="0001422B" w:rsidRDefault="0001422B" w:rsidP="0001422B">
            <w:pPr>
              <w:rPr>
                <w:lang w:eastAsia="zh-TW"/>
              </w:rPr>
            </w:pPr>
          </w:p>
        </w:tc>
        <w:tc>
          <w:tcPr>
            <w:tcW w:w="2088" w:type="dxa"/>
          </w:tcPr>
          <w:p w14:paraId="6ABBABD1" w14:textId="77777777" w:rsidR="0001422B" w:rsidRPr="0001422B" w:rsidRDefault="0001422B" w:rsidP="0001422B">
            <w:pPr>
              <w:rPr>
                <w:lang w:eastAsia="zh-TW"/>
              </w:rPr>
            </w:pPr>
          </w:p>
        </w:tc>
      </w:tr>
      <w:tr w:rsidR="0001422B" w14:paraId="7AA5DD71" w14:textId="77777777" w:rsidTr="00E81F3A">
        <w:trPr>
          <w:trHeight w:val="405"/>
          <w:jc w:val="center"/>
        </w:trPr>
        <w:tc>
          <w:tcPr>
            <w:tcW w:w="2087" w:type="dxa"/>
          </w:tcPr>
          <w:p w14:paraId="34C7D916" w14:textId="5D1EBD94" w:rsidR="0001422B" w:rsidRPr="0001422B" w:rsidRDefault="00582ADB" w:rsidP="0001422B">
            <w:pPr>
              <w:rPr>
                <w:lang w:eastAsia="zh-TW"/>
              </w:rPr>
            </w:pPr>
            <w:r>
              <w:rPr>
                <w:lang w:eastAsia="zh-TW"/>
              </w:rPr>
              <w:t>UL</w:t>
            </w:r>
          </w:p>
        </w:tc>
        <w:tc>
          <w:tcPr>
            <w:tcW w:w="2088" w:type="dxa"/>
            <w:tcBorders>
              <w:right w:val="double" w:sz="4" w:space="0" w:color="auto"/>
            </w:tcBorders>
          </w:tcPr>
          <w:p w14:paraId="31F1DCEC" w14:textId="229F2D8A" w:rsidR="0001422B" w:rsidRPr="0001422B" w:rsidRDefault="0001422B" w:rsidP="0001422B">
            <w:pPr>
              <w:pStyle w:val="TAL"/>
              <w:rPr>
                <w:rFonts w:ascii="Times New Roman" w:hAnsi="Times New Roman"/>
                <w:sz w:val="20"/>
              </w:rPr>
            </w:pPr>
            <w:r w:rsidRPr="0001422B">
              <w:rPr>
                <w:rFonts w:ascii="Times New Roman" w:hAnsi="Times New Roman"/>
                <w:sz w:val="20"/>
              </w:rPr>
              <w:t>250 relative power (0 dBm)</w:t>
            </w:r>
          </w:p>
          <w:p w14:paraId="71DFF06A" w14:textId="3122C13E" w:rsidR="0001422B" w:rsidRPr="0001422B" w:rsidRDefault="0001422B" w:rsidP="0001422B">
            <w:pPr>
              <w:rPr>
                <w:lang w:eastAsia="zh-TW"/>
              </w:rPr>
            </w:pPr>
            <w:r w:rsidRPr="0001422B">
              <w:t>700 relative power (23 dBm)</w:t>
            </w:r>
          </w:p>
        </w:tc>
        <w:tc>
          <w:tcPr>
            <w:tcW w:w="2088" w:type="dxa"/>
            <w:tcBorders>
              <w:left w:val="double" w:sz="4" w:space="0" w:color="auto"/>
            </w:tcBorders>
          </w:tcPr>
          <w:p w14:paraId="37170107" w14:textId="77777777" w:rsidR="0001422B" w:rsidRPr="0001422B" w:rsidRDefault="0001422B" w:rsidP="0001422B">
            <w:pPr>
              <w:rPr>
                <w:lang w:eastAsia="zh-TW"/>
              </w:rPr>
            </w:pPr>
          </w:p>
        </w:tc>
        <w:tc>
          <w:tcPr>
            <w:tcW w:w="2088" w:type="dxa"/>
          </w:tcPr>
          <w:p w14:paraId="088F4063" w14:textId="77777777" w:rsidR="0001422B" w:rsidRPr="0001422B" w:rsidRDefault="0001422B" w:rsidP="0001422B">
            <w:pPr>
              <w:rPr>
                <w:lang w:eastAsia="zh-TW"/>
              </w:rPr>
            </w:pPr>
          </w:p>
        </w:tc>
      </w:tr>
    </w:tbl>
    <w:p w14:paraId="478F8772" w14:textId="77777777" w:rsidR="00E81F3A" w:rsidRDefault="00E81F3A" w:rsidP="002E3921">
      <w:pPr>
        <w:jc w:val="both"/>
        <w:rPr>
          <w:lang w:eastAsia="zh-TW"/>
        </w:rPr>
      </w:pPr>
    </w:p>
    <w:p w14:paraId="72BCC393" w14:textId="1851EFE9" w:rsidR="00373585" w:rsidRPr="002962CB" w:rsidRDefault="00340B6F" w:rsidP="00A51D8C">
      <w:pPr>
        <w:spacing w:after="0"/>
        <w:jc w:val="both"/>
        <w:rPr>
          <w:lang w:eastAsia="zh-TW"/>
        </w:rPr>
      </w:pPr>
      <w:r>
        <w:rPr>
          <w:lang w:eastAsia="zh-TW"/>
        </w:rPr>
        <w:t xml:space="preserve">Rel-16 </w:t>
      </w:r>
      <w:r w:rsidR="00373585">
        <w:rPr>
          <w:lang w:eastAsia="zh-TW"/>
        </w:rPr>
        <w:t xml:space="preserve">NR sidelink supports a large set of UE operations including sensing, reception, transmission, SSB/CSI-RS processing; and Rel-17 NR </w:t>
      </w:r>
      <w:r w:rsidR="00D97409">
        <w:rPr>
          <w:lang w:eastAsia="zh-TW"/>
        </w:rPr>
        <w:t xml:space="preserve">additionally </w:t>
      </w:r>
      <w:r w:rsidR="00373585">
        <w:rPr>
          <w:lang w:eastAsia="zh-TW"/>
        </w:rPr>
        <w:t xml:space="preserve">introduces DRX. </w:t>
      </w:r>
      <w:r w:rsidR="00582ADB">
        <w:rPr>
          <w:lang w:eastAsia="zh-TW"/>
        </w:rPr>
        <w:t xml:space="preserve">To evaluate </w:t>
      </w:r>
      <w:r w:rsidR="00E64D8D">
        <w:rPr>
          <w:lang w:eastAsia="zh-TW"/>
        </w:rPr>
        <w:t xml:space="preserve">sidelink </w:t>
      </w:r>
      <w:r w:rsidR="00582ADB">
        <w:rPr>
          <w:lang w:eastAsia="zh-TW"/>
        </w:rPr>
        <w:t>power consumption properly, both power states and relative consumption models should be adopted for UE power saving.</w:t>
      </w:r>
      <w:r w:rsidR="00B04395">
        <w:rPr>
          <w:lang w:eastAsia="zh-TW"/>
        </w:rPr>
        <w:t xml:space="preserve"> Power states should, at least, include transmission, reception, sleep, </w:t>
      </w:r>
      <w:r w:rsidR="00AD0850">
        <w:rPr>
          <w:lang w:eastAsia="zh-TW"/>
        </w:rPr>
        <w:t xml:space="preserve">GPS </w:t>
      </w:r>
      <w:r w:rsidR="00202A1D">
        <w:rPr>
          <w:lang w:eastAsia="zh-TW"/>
        </w:rPr>
        <w:t>synchronization</w:t>
      </w:r>
      <w:r w:rsidR="00AD0850">
        <w:rPr>
          <w:lang w:eastAsia="zh-TW"/>
        </w:rPr>
        <w:t>, and SL-SSB/CSI-RS processing</w:t>
      </w:r>
      <w:r w:rsidR="00B04395">
        <w:rPr>
          <w:lang w:eastAsia="zh-TW"/>
        </w:rPr>
        <w:t>.</w:t>
      </w:r>
      <w:r w:rsidR="0041196C">
        <w:rPr>
          <w:lang w:eastAsia="zh-TW"/>
        </w:rPr>
        <w:t xml:space="preserve"> </w:t>
      </w:r>
      <w:r w:rsidR="00373585">
        <w:rPr>
          <w:lang w:eastAsia="zh-TW"/>
        </w:rPr>
        <w:t>We propose the following:</w:t>
      </w:r>
    </w:p>
    <w:p w14:paraId="14920382" w14:textId="77777777" w:rsidR="00A51D8C" w:rsidRDefault="00A51D8C" w:rsidP="00537D55">
      <w:pPr>
        <w:spacing w:after="0"/>
        <w:jc w:val="both"/>
        <w:rPr>
          <w:b/>
          <w:lang w:eastAsia="zh-TW"/>
        </w:rPr>
      </w:pPr>
    </w:p>
    <w:p w14:paraId="703DA812" w14:textId="4B7DC1A2" w:rsidR="00373585" w:rsidRDefault="005314E6" w:rsidP="00F44C91">
      <w:pPr>
        <w:jc w:val="both"/>
        <w:rPr>
          <w:b/>
          <w:lang w:eastAsia="zh-TW"/>
        </w:rPr>
      </w:pPr>
      <w:r>
        <w:rPr>
          <w:b/>
          <w:lang w:eastAsia="zh-TW"/>
        </w:rPr>
        <w:t>Proposal 1</w:t>
      </w:r>
      <w:r w:rsidR="00537D55" w:rsidRPr="001F274F">
        <w:rPr>
          <w:b/>
          <w:lang w:eastAsia="zh-TW"/>
        </w:rPr>
        <w:t xml:space="preserve">: </w:t>
      </w:r>
      <w:r>
        <w:rPr>
          <w:b/>
          <w:lang w:eastAsia="zh-TW"/>
        </w:rPr>
        <w:t xml:space="preserve">Sidelink evaluation </w:t>
      </w:r>
      <w:r w:rsidR="00373585">
        <w:rPr>
          <w:b/>
          <w:lang w:eastAsia="zh-TW"/>
        </w:rPr>
        <w:t xml:space="preserve">model </w:t>
      </w:r>
      <w:r w:rsidR="00EB42FB">
        <w:rPr>
          <w:b/>
          <w:lang w:eastAsia="zh-TW"/>
        </w:rPr>
        <w:t xml:space="preserve">defines both </w:t>
      </w:r>
      <w:r w:rsidR="00B219B4">
        <w:rPr>
          <w:b/>
          <w:lang w:eastAsia="zh-TW"/>
        </w:rPr>
        <w:t xml:space="preserve">power states and </w:t>
      </w:r>
      <w:r>
        <w:rPr>
          <w:b/>
          <w:lang w:eastAsia="zh-TW"/>
        </w:rPr>
        <w:t>re</w:t>
      </w:r>
      <w:r w:rsidR="00B219B4">
        <w:rPr>
          <w:b/>
          <w:lang w:eastAsia="zh-TW"/>
        </w:rPr>
        <w:t>lative power consumption values</w:t>
      </w:r>
      <w:r w:rsidR="00373585">
        <w:rPr>
          <w:b/>
          <w:lang w:eastAsia="zh-TW"/>
        </w:rPr>
        <w:t xml:space="preserve"> for power saving</w:t>
      </w:r>
      <w:r>
        <w:rPr>
          <w:b/>
          <w:lang w:eastAsia="zh-TW"/>
        </w:rPr>
        <w:t>.</w:t>
      </w:r>
    </w:p>
    <w:p w14:paraId="359CBC22" w14:textId="36BF13B8" w:rsidR="00FB1DE9" w:rsidRDefault="002D2B02" w:rsidP="00F44C91">
      <w:pPr>
        <w:spacing w:after="0"/>
        <w:jc w:val="both"/>
        <w:rPr>
          <w:b/>
          <w:lang w:eastAsia="zh-TW"/>
        </w:rPr>
      </w:pPr>
      <w:r>
        <w:rPr>
          <w:b/>
          <w:lang w:eastAsia="zh-TW"/>
        </w:rPr>
        <w:t xml:space="preserve">Proposal 2: </w:t>
      </w:r>
      <w:r w:rsidR="00E64D8D">
        <w:rPr>
          <w:b/>
          <w:lang w:eastAsia="zh-TW"/>
        </w:rPr>
        <w:t>Following p</w:t>
      </w:r>
      <w:r>
        <w:rPr>
          <w:b/>
          <w:lang w:eastAsia="zh-TW"/>
        </w:rPr>
        <w:t xml:space="preserve">ower states </w:t>
      </w:r>
      <w:r w:rsidR="00B803EB">
        <w:rPr>
          <w:b/>
          <w:lang w:eastAsia="zh-TW"/>
        </w:rPr>
        <w:t xml:space="preserve">are included in the </w:t>
      </w:r>
      <w:r w:rsidR="00E64D8D">
        <w:rPr>
          <w:b/>
          <w:lang w:eastAsia="zh-TW"/>
        </w:rPr>
        <w:t xml:space="preserve">model: </w:t>
      </w:r>
      <w:r w:rsidR="00B803EB">
        <w:rPr>
          <w:b/>
          <w:lang w:eastAsia="zh-TW"/>
        </w:rPr>
        <w:t xml:space="preserve">Transmission, </w:t>
      </w:r>
      <w:r w:rsidR="00B04395">
        <w:rPr>
          <w:b/>
          <w:lang w:eastAsia="zh-TW"/>
        </w:rPr>
        <w:t>Reception, Sleep</w:t>
      </w:r>
      <w:r w:rsidR="00E64D8D">
        <w:rPr>
          <w:b/>
          <w:lang w:eastAsia="zh-TW"/>
        </w:rPr>
        <w:t xml:space="preserve"> state(s)</w:t>
      </w:r>
      <w:r w:rsidR="00B04395">
        <w:rPr>
          <w:b/>
          <w:lang w:eastAsia="zh-TW"/>
        </w:rPr>
        <w:t xml:space="preserve">, </w:t>
      </w:r>
      <w:r w:rsidR="00AD0850">
        <w:rPr>
          <w:b/>
          <w:lang w:eastAsia="zh-TW"/>
        </w:rPr>
        <w:t>GPS s</w:t>
      </w:r>
      <w:r w:rsidR="00E64D8D">
        <w:rPr>
          <w:b/>
          <w:lang w:eastAsia="zh-TW"/>
        </w:rPr>
        <w:t>ynchronization</w:t>
      </w:r>
      <w:r w:rsidR="00AD0850">
        <w:rPr>
          <w:b/>
          <w:lang w:eastAsia="zh-TW"/>
        </w:rPr>
        <w:t>, and SL-SSB/CSI-RS processing</w:t>
      </w:r>
      <w:r w:rsidR="00E64D8D">
        <w:rPr>
          <w:b/>
          <w:lang w:eastAsia="zh-TW"/>
        </w:rPr>
        <w:t xml:space="preserve">. </w:t>
      </w:r>
    </w:p>
    <w:p w14:paraId="26D4F1A8" w14:textId="2BE51F8E" w:rsidR="00BC0BE3" w:rsidRDefault="00BC0BE3" w:rsidP="00FB1DE9">
      <w:pPr>
        <w:jc w:val="both"/>
        <w:rPr>
          <w:lang w:eastAsia="zh-TW"/>
        </w:rPr>
      </w:pPr>
      <w:r>
        <w:rPr>
          <w:lang w:eastAsia="zh-TW"/>
        </w:rPr>
        <w:lastRenderedPageBreak/>
        <w:t>Unlike LTE sidelink, NR sidelink supports groupcast and unicast types. Thus some of the transmitted packets in a resource pool need not be received by some of the UEs. It is necessary to model the evaluation methodology by taking into account both cases where the RX UE receives only PSCCH without PSSCH decoding and where the RX UE decodes both PSCCH and PSSCH. Therefore it is essential to introduce different power consumption models in the RX state for PSCCH-only reception and PSCCH+PSSCH reception separately.</w:t>
      </w:r>
    </w:p>
    <w:p w14:paraId="633887A8" w14:textId="508E06F8" w:rsidR="005314E6" w:rsidRDefault="00554B9E" w:rsidP="00FB1DE9">
      <w:pPr>
        <w:spacing w:after="0"/>
        <w:jc w:val="both"/>
        <w:rPr>
          <w:b/>
          <w:lang w:eastAsia="zh-TW"/>
        </w:rPr>
      </w:pPr>
      <w:r>
        <w:rPr>
          <w:b/>
          <w:lang w:eastAsia="zh-TW"/>
        </w:rPr>
        <w:t>Proposal 3</w:t>
      </w:r>
      <w:r w:rsidR="005314E6" w:rsidRPr="001F274F">
        <w:rPr>
          <w:b/>
          <w:lang w:eastAsia="zh-TW"/>
        </w:rPr>
        <w:t xml:space="preserve">: </w:t>
      </w:r>
      <w:r w:rsidR="005314E6">
        <w:rPr>
          <w:b/>
          <w:lang w:eastAsia="zh-TW"/>
        </w:rPr>
        <w:t xml:space="preserve">Separate </w:t>
      </w:r>
      <w:r w:rsidR="002A5985">
        <w:rPr>
          <w:b/>
          <w:lang w:eastAsia="zh-TW"/>
        </w:rPr>
        <w:t xml:space="preserve">consumption </w:t>
      </w:r>
      <w:r w:rsidR="005314E6">
        <w:rPr>
          <w:b/>
          <w:lang w:eastAsia="zh-TW"/>
        </w:rPr>
        <w:t>model</w:t>
      </w:r>
      <w:r w:rsidR="002A5985">
        <w:rPr>
          <w:b/>
          <w:lang w:eastAsia="zh-TW"/>
        </w:rPr>
        <w:t>s</w:t>
      </w:r>
      <w:r w:rsidR="005314E6">
        <w:rPr>
          <w:b/>
          <w:lang w:eastAsia="zh-TW"/>
        </w:rPr>
        <w:t xml:space="preserve"> </w:t>
      </w:r>
      <w:r w:rsidR="002A5985">
        <w:rPr>
          <w:b/>
          <w:lang w:eastAsia="zh-TW"/>
        </w:rPr>
        <w:t xml:space="preserve">are </w:t>
      </w:r>
      <w:r w:rsidR="006D76E5">
        <w:rPr>
          <w:b/>
          <w:lang w:eastAsia="zh-TW"/>
        </w:rPr>
        <w:t xml:space="preserve">introduced </w:t>
      </w:r>
      <w:r w:rsidR="005314E6">
        <w:rPr>
          <w:b/>
          <w:lang w:eastAsia="zh-TW"/>
        </w:rPr>
        <w:t xml:space="preserve">for PSCCH-only </w:t>
      </w:r>
      <w:r w:rsidR="006D76E5">
        <w:rPr>
          <w:b/>
          <w:lang w:eastAsia="zh-TW"/>
        </w:rPr>
        <w:t xml:space="preserve">RX </w:t>
      </w:r>
      <w:r w:rsidR="005314E6">
        <w:rPr>
          <w:b/>
          <w:lang w:eastAsia="zh-TW"/>
        </w:rPr>
        <w:t xml:space="preserve">and </w:t>
      </w:r>
      <w:r w:rsidR="002A5985">
        <w:rPr>
          <w:b/>
          <w:lang w:eastAsia="zh-TW"/>
        </w:rPr>
        <w:t xml:space="preserve">PSCCH+PSSCH </w:t>
      </w:r>
      <w:r w:rsidR="006D76E5">
        <w:rPr>
          <w:b/>
          <w:lang w:eastAsia="zh-TW"/>
        </w:rPr>
        <w:t>RX cases</w:t>
      </w:r>
      <w:r w:rsidR="005314E6">
        <w:rPr>
          <w:b/>
          <w:lang w:eastAsia="zh-TW"/>
        </w:rPr>
        <w:t>.</w:t>
      </w:r>
    </w:p>
    <w:p w14:paraId="61DAC956" w14:textId="77777777" w:rsidR="005314E6" w:rsidRDefault="005314E6" w:rsidP="00FB1DE9">
      <w:pPr>
        <w:spacing w:after="0"/>
        <w:jc w:val="both"/>
        <w:rPr>
          <w:b/>
          <w:lang w:eastAsia="zh-TW"/>
        </w:rPr>
      </w:pPr>
    </w:p>
    <w:p w14:paraId="69B09AD2" w14:textId="51FE1D20" w:rsidR="006168AD" w:rsidRPr="00FB1DE9" w:rsidRDefault="00FB1DE9" w:rsidP="00FB1DE9">
      <w:pPr>
        <w:jc w:val="both"/>
        <w:rPr>
          <w:lang w:eastAsia="zh-TW"/>
        </w:rPr>
      </w:pPr>
      <w:r>
        <w:rPr>
          <w:lang w:eastAsia="zh-TW"/>
        </w:rPr>
        <w:t xml:space="preserve">In UE’s TX state, UE can transmit PSCCH+PSSCH and/or PSFCH. </w:t>
      </w:r>
      <w:r w:rsidR="00D26CA2">
        <w:rPr>
          <w:lang w:eastAsia="zh-TW"/>
        </w:rPr>
        <w:t xml:space="preserve">Due to the differences, </w:t>
      </w:r>
      <w:r w:rsidR="00656A71">
        <w:rPr>
          <w:lang w:eastAsia="zh-TW"/>
        </w:rPr>
        <w:t xml:space="preserve">PSFCH </w:t>
      </w:r>
      <w:r>
        <w:rPr>
          <w:lang w:eastAsia="zh-TW"/>
        </w:rPr>
        <w:t xml:space="preserve">transmission </w:t>
      </w:r>
      <w:r w:rsidR="00656A71">
        <w:rPr>
          <w:lang w:eastAsia="zh-TW"/>
        </w:rPr>
        <w:t xml:space="preserve">should be </w:t>
      </w:r>
      <w:r>
        <w:rPr>
          <w:lang w:eastAsia="zh-TW"/>
        </w:rPr>
        <w:t xml:space="preserve">introduced </w:t>
      </w:r>
      <w:r w:rsidR="00656A71">
        <w:rPr>
          <w:lang w:eastAsia="zh-TW"/>
        </w:rPr>
        <w:t>in the evaluation methodology</w:t>
      </w:r>
      <w:r>
        <w:rPr>
          <w:lang w:eastAsia="zh-TW"/>
        </w:rPr>
        <w:t xml:space="preserve"> as a separate model within the TX state</w:t>
      </w:r>
      <w:r w:rsidR="00656A71">
        <w:rPr>
          <w:lang w:eastAsia="zh-TW"/>
        </w:rPr>
        <w:t xml:space="preserve">. </w:t>
      </w:r>
      <w:r>
        <w:rPr>
          <w:lang w:eastAsia="zh-TW"/>
        </w:rPr>
        <w:t xml:space="preserve">For example, </w:t>
      </w:r>
      <w:r w:rsidR="00656A71">
        <w:rPr>
          <w:lang w:eastAsia="zh-TW"/>
        </w:rPr>
        <w:t xml:space="preserve">Rel-16 NR Uu relative power consumption values for short-PUCCH </w:t>
      </w:r>
      <w:r w:rsidR="00D30E49">
        <w:rPr>
          <w:lang w:eastAsia="zh-TW"/>
        </w:rPr>
        <w:t xml:space="preserve">(i.e., 0.3 scaling factor w.r.t. PUSCH transmission) </w:t>
      </w:r>
      <w:r w:rsidR="00656A71">
        <w:rPr>
          <w:lang w:eastAsia="zh-TW"/>
        </w:rPr>
        <w:t>can be taken as reference</w:t>
      </w:r>
      <w:r>
        <w:rPr>
          <w:lang w:eastAsia="zh-TW"/>
        </w:rPr>
        <w:t xml:space="preserve"> for PSFCH TX consumption model</w:t>
      </w:r>
      <w:r w:rsidR="00656A71">
        <w:rPr>
          <w:lang w:eastAsia="zh-TW"/>
        </w:rPr>
        <w:t>.</w:t>
      </w:r>
    </w:p>
    <w:p w14:paraId="4B49A47F" w14:textId="06B90E9C" w:rsidR="005314E6" w:rsidRDefault="00554B9E" w:rsidP="00FB1DE9">
      <w:pPr>
        <w:jc w:val="both"/>
        <w:rPr>
          <w:b/>
          <w:lang w:eastAsia="zh-TW"/>
        </w:rPr>
      </w:pPr>
      <w:r>
        <w:rPr>
          <w:b/>
          <w:lang w:eastAsia="zh-TW"/>
        </w:rPr>
        <w:t>Proposal 4</w:t>
      </w:r>
      <w:r w:rsidR="00656A71" w:rsidRPr="001F274F">
        <w:rPr>
          <w:b/>
          <w:lang w:eastAsia="zh-TW"/>
        </w:rPr>
        <w:t xml:space="preserve">: </w:t>
      </w:r>
      <w:r w:rsidR="00432EA7">
        <w:rPr>
          <w:b/>
          <w:lang w:eastAsia="zh-TW"/>
        </w:rPr>
        <w:t xml:space="preserve">A separate </w:t>
      </w:r>
      <w:r w:rsidR="00656A71">
        <w:rPr>
          <w:b/>
          <w:lang w:eastAsia="zh-TW"/>
        </w:rPr>
        <w:t xml:space="preserve">power consumption value </w:t>
      </w:r>
      <w:r w:rsidR="00432EA7">
        <w:rPr>
          <w:b/>
          <w:lang w:eastAsia="zh-TW"/>
        </w:rPr>
        <w:t xml:space="preserve">is </w:t>
      </w:r>
      <w:r w:rsidR="00522FCF">
        <w:rPr>
          <w:b/>
          <w:lang w:eastAsia="zh-TW"/>
        </w:rPr>
        <w:t>introduced</w:t>
      </w:r>
      <w:r w:rsidR="00432EA7">
        <w:rPr>
          <w:b/>
          <w:lang w:eastAsia="zh-TW"/>
        </w:rPr>
        <w:t xml:space="preserve"> </w:t>
      </w:r>
      <w:r w:rsidR="00656A71">
        <w:rPr>
          <w:b/>
          <w:lang w:eastAsia="zh-TW"/>
        </w:rPr>
        <w:t>for PSFCH transmission based on Rel-16 NR-Uu short-PUCCH consumption model.</w:t>
      </w:r>
    </w:p>
    <w:p w14:paraId="13A08CC5" w14:textId="661030BD" w:rsidR="00326462" w:rsidRPr="00F83149" w:rsidRDefault="00565E55" w:rsidP="00FB1DE9">
      <w:pPr>
        <w:jc w:val="both"/>
        <w:rPr>
          <w:lang w:eastAsia="zh-TW"/>
        </w:rPr>
      </w:pPr>
      <w:r>
        <w:rPr>
          <w:lang w:eastAsia="zh-TW"/>
        </w:rPr>
        <w:t xml:space="preserve">Rel-16 NR Uu defines SSB and CSI-RS processing as a power state for synchronization and RSRP measurement. </w:t>
      </w:r>
      <w:r w:rsidR="00C57B9E">
        <w:rPr>
          <w:lang w:eastAsia="zh-TW"/>
        </w:rPr>
        <w:t xml:space="preserve">NR sidelink </w:t>
      </w:r>
      <w:r w:rsidR="00C57B9E" w:rsidRPr="00C57B9E">
        <w:rPr>
          <w:lang w:eastAsia="zh-TW"/>
        </w:rPr>
        <w:t>UE can</w:t>
      </w:r>
      <w:r w:rsidR="00C57B9E">
        <w:rPr>
          <w:lang w:eastAsia="zh-TW"/>
        </w:rPr>
        <w:t xml:space="preserve"> </w:t>
      </w:r>
      <w:r>
        <w:rPr>
          <w:lang w:eastAsia="zh-TW"/>
        </w:rPr>
        <w:t xml:space="preserve">also </w:t>
      </w:r>
      <w:r w:rsidR="00C57B9E">
        <w:rPr>
          <w:lang w:eastAsia="zh-TW"/>
        </w:rPr>
        <w:t xml:space="preserve">process </w:t>
      </w:r>
      <w:r>
        <w:rPr>
          <w:lang w:eastAsia="zh-TW"/>
        </w:rPr>
        <w:t xml:space="preserve">SSB from gNB or </w:t>
      </w:r>
      <w:r w:rsidR="00C57B9E">
        <w:rPr>
          <w:lang w:eastAsia="zh-TW"/>
        </w:rPr>
        <w:t xml:space="preserve">SL-SSB </w:t>
      </w:r>
      <w:r>
        <w:rPr>
          <w:lang w:eastAsia="zh-TW"/>
        </w:rPr>
        <w:t>from other UE</w:t>
      </w:r>
      <w:r w:rsidR="00D269EF">
        <w:rPr>
          <w:lang w:eastAsia="zh-TW"/>
        </w:rPr>
        <w:t>s for t/f synchronization. NR s</w:t>
      </w:r>
      <w:r w:rsidR="00351F7D">
        <w:rPr>
          <w:lang w:eastAsia="zh-TW"/>
        </w:rPr>
        <w:t xml:space="preserve">idelink unicast also supports CSI-RS processing between peer UEs. </w:t>
      </w:r>
      <w:r w:rsidR="00326462">
        <w:rPr>
          <w:lang w:eastAsia="zh-TW"/>
        </w:rPr>
        <w:t>Processing of SL-SSB and CSI-RS should be included in the evaluation model.</w:t>
      </w:r>
      <w:r w:rsidR="00D56EC4">
        <w:rPr>
          <w:lang w:eastAsia="zh-TW"/>
        </w:rPr>
        <w:t xml:space="preserve"> </w:t>
      </w:r>
      <w:r w:rsidR="00326462">
        <w:rPr>
          <w:lang w:eastAsia="zh-TW"/>
        </w:rPr>
        <w:t>We propose the following:</w:t>
      </w:r>
    </w:p>
    <w:p w14:paraId="35B930A2" w14:textId="1346CB1C" w:rsidR="00656A71" w:rsidRDefault="00554B9E" w:rsidP="00FB1DE9">
      <w:pPr>
        <w:jc w:val="both"/>
        <w:rPr>
          <w:b/>
          <w:lang w:eastAsia="zh-TW"/>
        </w:rPr>
      </w:pPr>
      <w:r>
        <w:rPr>
          <w:b/>
          <w:lang w:eastAsia="zh-TW"/>
        </w:rPr>
        <w:t>Proposal 5</w:t>
      </w:r>
      <w:r w:rsidR="00F83149">
        <w:rPr>
          <w:b/>
          <w:lang w:eastAsia="zh-TW"/>
        </w:rPr>
        <w:t>: SL-SSB and CSI-RS processing should be included in the methodology.</w:t>
      </w:r>
    </w:p>
    <w:p w14:paraId="45509D28" w14:textId="2761E35B" w:rsidR="00DD4DB7" w:rsidRDefault="008B5486" w:rsidP="00FB1DE9">
      <w:pPr>
        <w:jc w:val="both"/>
        <w:rPr>
          <w:lang w:eastAsia="zh-TW"/>
        </w:rPr>
      </w:pPr>
      <w:r>
        <w:rPr>
          <w:lang w:eastAsia="zh-TW"/>
        </w:rPr>
        <w:t xml:space="preserve">One of the objectives </w:t>
      </w:r>
      <w:r w:rsidR="00577330">
        <w:rPr>
          <w:lang w:eastAsia="zh-TW"/>
        </w:rPr>
        <w:t>in</w:t>
      </w:r>
      <w:r>
        <w:rPr>
          <w:lang w:eastAsia="zh-TW"/>
        </w:rPr>
        <w:t xml:space="preserve"> </w:t>
      </w:r>
      <w:r w:rsidRPr="008B5486">
        <w:rPr>
          <w:lang w:eastAsia="zh-TW"/>
        </w:rPr>
        <w:t xml:space="preserve">Rel-17 </w:t>
      </w:r>
      <w:r>
        <w:rPr>
          <w:lang w:eastAsia="zh-TW"/>
        </w:rPr>
        <w:t xml:space="preserve">Sidelink enhancements WID [1] is the introduction of SL-DRX. </w:t>
      </w:r>
      <w:r w:rsidR="00DD4DB7">
        <w:rPr>
          <w:lang w:eastAsia="zh-TW"/>
        </w:rPr>
        <w:t xml:space="preserve">NR </w:t>
      </w:r>
      <w:r w:rsidR="006427EA">
        <w:rPr>
          <w:lang w:eastAsia="zh-TW"/>
        </w:rPr>
        <w:t xml:space="preserve">Rel-16 </w:t>
      </w:r>
      <w:r w:rsidR="00DD4DB7">
        <w:rPr>
          <w:lang w:eastAsia="zh-TW"/>
        </w:rPr>
        <w:t xml:space="preserve">power </w:t>
      </w:r>
      <w:r w:rsidR="006427EA">
        <w:rPr>
          <w:lang w:eastAsia="zh-TW"/>
        </w:rPr>
        <w:t>saving evaluation model</w:t>
      </w:r>
      <w:r w:rsidR="00704B19">
        <w:rPr>
          <w:lang w:eastAsia="zh-TW"/>
        </w:rPr>
        <w:t xml:space="preserve"> defines</w:t>
      </w:r>
      <w:r w:rsidR="00DD4DB7">
        <w:rPr>
          <w:lang w:eastAsia="zh-TW"/>
        </w:rPr>
        <w:t xml:space="preserve"> deep sleep, light sleep, and micro sleep as separate power states. In our view similar separate power states are necessary in sidelink evaluations as a UE in sleep may need to wake up sooner or not depending on packet activity. It is essential to study the impact of different sleep durations on sidelink power consumption.  Another important factor related to sleep states is the power consumption model during ramp up/ramp down. Similar approach as in Rel-16 NR Uu can be </w:t>
      </w:r>
      <w:r w:rsidR="00DD4DB7" w:rsidRPr="00DD4DB7">
        <w:rPr>
          <w:lang w:eastAsia="zh-TW"/>
        </w:rPr>
        <w:t xml:space="preserve">adopted in sidelink where different relative consumption values can be defined for each sleep transition time interval. </w:t>
      </w:r>
      <w:r w:rsidR="00DD4DB7">
        <w:rPr>
          <w:lang w:eastAsia="zh-TW"/>
        </w:rPr>
        <w:t xml:space="preserve">UE power consumption during a sleep state can be calculated based on the actual consumption during sleep plus </w:t>
      </w:r>
      <w:r w:rsidR="00C42048">
        <w:rPr>
          <w:lang w:eastAsia="zh-TW"/>
        </w:rPr>
        <w:t>additional</w:t>
      </w:r>
      <w:r w:rsidR="00DD4DB7">
        <w:rPr>
          <w:lang w:eastAsia="zh-TW"/>
        </w:rPr>
        <w:t xml:space="preserve"> power consumption during ramp up/down transition periods. See </w:t>
      </w:r>
      <w:r w:rsidR="00DD4DB7" w:rsidRPr="00DD4DB7">
        <w:rPr>
          <w:lang w:eastAsia="zh-TW"/>
        </w:rPr>
        <w:t>Figure</w:t>
      </w:r>
      <w:r w:rsidR="00DD4DB7">
        <w:rPr>
          <w:lang w:eastAsia="zh-TW"/>
        </w:rPr>
        <w:t xml:space="preserve"> 1.</w:t>
      </w:r>
      <w:r w:rsidR="00DD4DB7" w:rsidRPr="00DD4DB7">
        <w:rPr>
          <w:lang w:eastAsia="zh-TW"/>
        </w:rPr>
        <w:t xml:space="preserve"> </w:t>
      </w:r>
    </w:p>
    <w:p w14:paraId="5B645914" w14:textId="77777777" w:rsidR="00F44C91" w:rsidRPr="00DD4DB7" w:rsidRDefault="00F44C91" w:rsidP="00FB1DE9">
      <w:pPr>
        <w:jc w:val="both"/>
        <w:rPr>
          <w:lang w:eastAsia="zh-TW"/>
        </w:rPr>
      </w:pPr>
    </w:p>
    <w:p w14:paraId="46BDB65A" w14:textId="77777777" w:rsidR="00DD4DB7" w:rsidRPr="00DD4DB7" w:rsidRDefault="00DD4DB7" w:rsidP="00DD4DB7">
      <w:pPr>
        <w:pStyle w:val="TH"/>
        <w:rPr>
          <w:rFonts w:ascii="Times New Roman" w:hAnsi="Times New Roman"/>
        </w:rPr>
      </w:pPr>
      <w:r w:rsidRPr="00DD4DB7">
        <w:rPr>
          <w:rFonts w:ascii="Times New Roman" w:hAnsi="Times New Roman"/>
          <w:noProof/>
        </w:rPr>
        <w:drawing>
          <wp:inline distT="0" distB="0" distL="0" distR="0" wp14:anchorId="40F39B80" wp14:editId="5CA165E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14:paraId="770975A8" w14:textId="2E6ECC76" w:rsidR="00DD4DB7" w:rsidRPr="00DD4DB7" w:rsidRDefault="00DD4DB7" w:rsidP="00DD4DB7">
      <w:pPr>
        <w:pStyle w:val="TF"/>
        <w:rPr>
          <w:rFonts w:ascii="Times New Roman" w:hAnsi="Times New Roman"/>
        </w:rPr>
      </w:pPr>
      <w:r w:rsidRPr="00DD4DB7">
        <w:rPr>
          <w:rFonts w:ascii="Times New Roman" w:hAnsi="Times New Roman"/>
        </w:rPr>
        <w:t xml:space="preserve">Figure </w:t>
      </w:r>
      <w:r w:rsidRPr="00DD4DB7">
        <w:rPr>
          <w:rFonts w:ascii="Times New Roman" w:hAnsi="Times New Roman"/>
          <w:noProof/>
        </w:rPr>
        <w:t xml:space="preserve">1: UE power consumption </w:t>
      </w:r>
      <w:r w:rsidR="00704B19">
        <w:rPr>
          <w:rFonts w:ascii="Times New Roman" w:hAnsi="Times New Roman"/>
          <w:noProof/>
        </w:rPr>
        <w:t xml:space="preserve">in a sleep state </w:t>
      </w:r>
      <w:r w:rsidR="00774916">
        <w:rPr>
          <w:rFonts w:ascii="Times New Roman" w:hAnsi="Times New Roman"/>
          <w:noProof/>
        </w:rPr>
        <w:t>takes into account</w:t>
      </w:r>
      <w:r w:rsidR="00706B85">
        <w:rPr>
          <w:rFonts w:ascii="Times New Roman" w:hAnsi="Times New Roman"/>
          <w:noProof/>
        </w:rPr>
        <w:t xml:space="preserve"> additional </w:t>
      </w:r>
      <w:r w:rsidRPr="00DD4DB7">
        <w:rPr>
          <w:rFonts w:ascii="Times New Roman" w:hAnsi="Times New Roman"/>
          <w:noProof/>
        </w:rPr>
        <w:t>state transition</w:t>
      </w:r>
      <w:r w:rsidR="00706B85">
        <w:rPr>
          <w:rFonts w:ascii="Times New Roman" w:hAnsi="Times New Roman"/>
          <w:noProof/>
        </w:rPr>
        <w:t xml:space="preserve"> </w:t>
      </w:r>
      <w:r w:rsidR="00704B19">
        <w:rPr>
          <w:rFonts w:ascii="Times New Roman" w:hAnsi="Times New Roman"/>
          <w:noProof/>
        </w:rPr>
        <w:t>energy</w:t>
      </w:r>
    </w:p>
    <w:p w14:paraId="33B089AB" w14:textId="169E3645" w:rsidR="00DD4DB7" w:rsidRPr="00DD4DB7" w:rsidRDefault="00DD4DB7" w:rsidP="00FB1DE9">
      <w:pPr>
        <w:jc w:val="both"/>
        <w:rPr>
          <w:lang w:eastAsia="zh-TW"/>
        </w:rPr>
      </w:pPr>
      <w:r w:rsidRPr="00DD4DB7">
        <w:rPr>
          <w:lang w:eastAsia="zh-TW"/>
        </w:rPr>
        <w:t xml:space="preserve">We propose the following: </w:t>
      </w:r>
    </w:p>
    <w:p w14:paraId="72713E5B" w14:textId="6BA6A9B9" w:rsidR="00EA5F68" w:rsidRPr="00774916" w:rsidRDefault="00554B9E" w:rsidP="00156882">
      <w:pPr>
        <w:jc w:val="both"/>
        <w:rPr>
          <w:b/>
          <w:lang w:eastAsia="zh-TW"/>
        </w:rPr>
      </w:pPr>
      <w:r>
        <w:rPr>
          <w:b/>
          <w:lang w:eastAsia="zh-TW"/>
        </w:rPr>
        <w:t>Proposal 6</w:t>
      </w:r>
      <w:r w:rsidR="005A05DB">
        <w:rPr>
          <w:b/>
          <w:lang w:eastAsia="zh-TW"/>
        </w:rPr>
        <w:t xml:space="preserve">: </w:t>
      </w:r>
      <w:r w:rsidR="00DD4DB7">
        <w:rPr>
          <w:b/>
          <w:lang w:eastAsia="zh-TW"/>
        </w:rPr>
        <w:t xml:space="preserve">Multiple </w:t>
      </w:r>
      <w:r w:rsidR="00071E81">
        <w:rPr>
          <w:b/>
          <w:lang w:eastAsia="zh-TW"/>
        </w:rPr>
        <w:t xml:space="preserve">sleep states </w:t>
      </w:r>
      <w:r w:rsidR="00DD4DB7">
        <w:rPr>
          <w:b/>
          <w:lang w:eastAsia="zh-TW"/>
        </w:rPr>
        <w:t xml:space="preserve">with different sleep durations </w:t>
      </w:r>
      <w:r w:rsidR="00071E81">
        <w:rPr>
          <w:b/>
          <w:lang w:eastAsia="zh-TW"/>
        </w:rPr>
        <w:t xml:space="preserve">(e.g., deep sleep, micro sleep, light sleep, etc.) are </w:t>
      </w:r>
      <w:r w:rsidR="00DD4DB7">
        <w:rPr>
          <w:b/>
          <w:lang w:eastAsia="zh-TW"/>
        </w:rPr>
        <w:t>defined</w:t>
      </w:r>
      <w:r w:rsidR="005A05DB">
        <w:rPr>
          <w:b/>
          <w:lang w:eastAsia="zh-TW"/>
        </w:rPr>
        <w:t>.</w:t>
      </w:r>
      <w:r w:rsidR="00DD4DB7">
        <w:rPr>
          <w:b/>
          <w:lang w:eastAsia="zh-TW"/>
        </w:rPr>
        <w:t xml:space="preserve"> Additional power consumption values are used during ramp up/ramp down sleep transition periods.</w:t>
      </w:r>
    </w:p>
    <w:p w14:paraId="3220F91E" w14:textId="039807A2" w:rsidR="00D05199" w:rsidRDefault="00283A0B" w:rsidP="00156882">
      <w:pPr>
        <w:jc w:val="both"/>
        <w:rPr>
          <w:lang w:eastAsia="zh-TW"/>
        </w:rPr>
      </w:pPr>
      <w:r w:rsidRPr="00283A0B">
        <w:rPr>
          <w:lang w:eastAsia="zh-TW"/>
        </w:rPr>
        <w:t xml:space="preserve">Baseline </w:t>
      </w:r>
      <w:r w:rsidR="009B38E0">
        <w:rPr>
          <w:lang w:eastAsia="zh-TW"/>
        </w:rPr>
        <w:t>evaluation</w:t>
      </w:r>
      <w:r>
        <w:rPr>
          <w:lang w:eastAsia="zh-TW"/>
        </w:rPr>
        <w:t xml:space="preserve"> assumptions for power saving </w:t>
      </w:r>
      <w:r w:rsidR="000E3E13">
        <w:rPr>
          <w:lang w:eastAsia="zh-TW"/>
        </w:rPr>
        <w:t>shall</w:t>
      </w:r>
      <w:r>
        <w:rPr>
          <w:lang w:eastAsia="zh-TW"/>
        </w:rPr>
        <w:t xml:space="preserve"> follow TR 37.885 with </w:t>
      </w:r>
      <w:r w:rsidR="000E3E13">
        <w:rPr>
          <w:lang w:eastAsia="zh-TW"/>
        </w:rPr>
        <w:t xml:space="preserve">a </w:t>
      </w:r>
      <w:r w:rsidR="00156882">
        <w:rPr>
          <w:lang w:eastAsia="zh-TW"/>
        </w:rPr>
        <w:t xml:space="preserve">suitable configuration for power saving. Both urban grid and highway scenarios should be included in the study. For carrier, both ITS band and licensed spectrum should be evaluated since power saving enhancements </w:t>
      </w:r>
      <w:r w:rsidR="00DE076F">
        <w:rPr>
          <w:lang w:eastAsia="zh-TW"/>
        </w:rPr>
        <w:t>target</w:t>
      </w:r>
      <w:bookmarkStart w:id="0" w:name="_GoBack"/>
      <w:bookmarkEnd w:id="0"/>
      <w:r w:rsidR="00156882">
        <w:rPr>
          <w:lang w:eastAsia="zh-TW"/>
        </w:rPr>
        <w:t xml:space="preserve"> all of V2X, public safety, and commercial use cases</w:t>
      </w:r>
      <w:r w:rsidR="00C22538">
        <w:rPr>
          <w:lang w:eastAsia="zh-TW"/>
        </w:rPr>
        <w:t xml:space="preserve">, as described in WID </w:t>
      </w:r>
      <w:r w:rsidR="00502628">
        <w:rPr>
          <w:lang w:eastAsia="zh-TW"/>
        </w:rPr>
        <w:t>[1]</w:t>
      </w:r>
      <w:r w:rsidR="00156882">
        <w:rPr>
          <w:lang w:eastAsia="zh-TW"/>
        </w:rPr>
        <w:t>. Carrier frequency should be 6 GHz for ITS and 4 GHz in licensed band, as given in TR 37.885.</w:t>
      </w:r>
      <w:r w:rsidR="006E41ED">
        <w:rPr>
          <w:lang w:eastAsia="zh-TW"/>
        </w:rPr>
        <w:t xml:space="preserve"> Vehicle dropping type B is preferred as baseline.</w:t>
      </w:r>
      <w:r w:rsidR="00CB0130">
        <w:rPr>
          <w:lang w:eastAsia="zh-TW"/>
        </w:rPr>
        <w:t xml:space="preserve"> We propose that the evaluation assumptions in Table II are used in </w:t>
      </w:r>
      <w:r w:rsidR="00C22538">
        <w:rPr>
          <w:lang w:eastAsia="zh-TW"/>
        </w:rPr>
        <w:t xml:space="preserve">the </w:t>
      </w:r>
      <w:r w:rsidR="00CB0130">
        <w:rPr>
          <w:lang w:eastAsia="zh-TW"/>
        </w:rPr>
        <w:t xml:space="preserve">Rel-17 power saving </w:t>
      </w:r>
      <w:r w:rsidR="00C22538">
        <w:rPr>
          <w:lang w:eastAsia="zh-TW"/>
        </w:rPr>
        <w:t>evaluations</w:t>
      </w:r>
      <w:r w:rsidR="00F14B85">
        <w:rPr>
          <w:lang w:eastAsia="zh-TW"/>
        </w:rPr>
        <w:t xml:space="preserve"> study</w:t>
      </w:r>
      <w:r w:rsidR="00CB0130">
        <w:rPr>
          <w:lang w:eastAsia="zh-TW"/>
        </w:rPr>
        <w:t xml:space="preserve">. </w:t>
      </w:r>
    </w:p>
    <w:p w14:paraId="4910459B" w14:textId="12638CAB" w:rsidR="000E5558" w:rsidRPr="00CB0130" w:rsidRDefault="000E5558" w:rsidP="000E5558">
      <w:pPr>
        <w:spacing w:after="0"/>
        <w:rPr>
          <w:b/>
          <w:lang w:eastAsia="zh-TW"/>
        </w:rPr>
      </w:pPr>
      <w:r>
        <w:rPr>
          <w:b/>
          <w:lang w:eastAsia="zh-TW"/>
        </w:rPr>
        <w:t>Proposal 7: The evaluation assumptions listed in Table II are adopted in Rel-17 sidelink power saving evaluation.</w:t>
      </w:r>
    </w:p>
    <w:p w14:paraId="18F9FA9E" w14:textId="77777777" w:rsidR="000E5558" w:rsidRDefault="000E5558" w:rsidP="00156882">
      <w:pPr>
        <w:jc w:val="both"/>
        <w:rPr>
          <w:lang w:eastAsia="zh-TW"/>
        </w:rPr>
      </w:pPr>
    </w:p>
    <w:p w14:paraId="22220AC7" w14:textId="1DB350DB" w:rsidR="00B51D15" w:rsidRPr="00B51D15" w:rsidRDefault="00B51D15" w:rsidP="00B51D15">
      <w:pPr>
        <w:jc w:val="center"/>
        <w:rPr>
          <w:b/>
          <w:lang w:eastAsia="zh-TW"/>
        </w:rPr>
      </w:pPr>
      <w:r>
        <w:rPr>
          <w:b/>
          <w:lang w:eastAsia="zh-TW"/>
        </w:rPr>
        <w:t xml:space="preserve">Table II. </w:t>
      </w:r>
      <w:r w:rsidR="009B38E0">
        <w:rPr>
          <w:b/>
          <w:lang w:eastAsia="zh-TW"/>
        </w:rPr>
        <w:t>Proposed evaluation assumptions for Rel-17 SL power saving</w:t>
      </w:r>
    </w:p>
    <w:tbl>
      <w:tblPr>
        <w:tblStyle w:val="TableGrid"/>
        <w:tblW w:w="0" w:type="auto"/>
        <w:jc w:val="center"/>
        <w:tblLook w:val="04A0" w:firstRow="1" w:lastRow="0" w:firstColumn="1" w:lastColumn="0" w:noHBand="0" w:noVBand="1"/>
      </w:tblPr>
      <w:tblGrid>
        <w:gridCol w:w="4117"/>
        <w:gridCol w:w="4119"/>
      </w:tblGrid>
      <w:tr w:rsidR="00D95E23" w14:paraId="28133411" w14:textId="77777777" w:rsidTr="00D95E23">
        <w:trPr>
          <w:trHeight w:val="436"/>
          <w:jc w:val="center"/>
        </w:trPr>
        <w:tc>
          <w:tcPr>
            <w:tcW w:w="4117" w:type="dxa"/>
            <w:shd w:val="clear" w:color="auto" w:fill="000000" w:themeFill="text1"/>
          </w:tcPr>
          <w:p w14:paraId="73F25D14" w14:textId="03C142C0" w:rsidR="00D95E23" w:rsidRPr="009B38E0" w:rsidRDefault="00D95E23" w:rsidP="00960098">
            <w:pPr>
              <w:rPr>
                <w:b/>
                <w:lang w:eastAsia="zh-TW"/>
              </w:rPr>
            </w:pPr>
            <w:r>
              <w:rPr>
                <w:b/>
                <w:lang w:eastAsia="zh-TW"/>
              </w:rPr>
              <w:t>Parameter</w:t>
            </w:r>
          </w:p>
        </w:tc>
        <w:tc>
          <w:tcPr>
            <w:tcW w:w="4119" w:type="dxa"/>
            <w:shd w:val="clear" w:color="auto" w:fill="000000" w:themeFill="text1"/>
          </w:tcPr>
          <w:p w14:paraId="33E9B6B6" w14:textId="282A79AC" w:rsidR="00D95E23" w:rsidRPr="00D95E23" w:rsidRDefault="00D95E23" w:rsidP="00960098">
            <w:pPr>
              <w:rPr>
                <w:b/>
                <w:lang w:eastAsia="zh-TW"/>
              </w:rPr>
            </w:pPr>
            <w:r w:rsidRPr="00D95E23">
              <w:rPr>
                <w:b/>
                <w:lang w:eastAsia="zh-TW"/>
              </w:rPr>
              <w:t>Value</w:t>
            </w:r>
          </w:p>
        </w:tc>
      </w:tr>
      <w:tr w:rsidR="00B51D15" w14:paraId="050FB114" w14:textId="77777777" w:rsidTr="00D95E23">
        <w:trPr>
          <w:trHeight w:val="436"/>
          <w:jc w:val="center"/>
        </w:trPr>
        <w:tc>
          <w:tcPr>
            <w:tcW w:w="4117" w:type="dxa"/>
          </w:tcPr>
          <w:p w14:paraId="5B1DA054" w14:textId="76B78020" w:rsidR="00B51D15" w:rsidRPr="009B38E0" w:rsidRDefault="009B38E0" w:rsidP="00960098">
            <w:pPr>
              <w:rPr>
                <w:b/>
                <w:lang w:eastAsia="zh-TW"/>
              </w:rPr>
            </w:pPr>
            <w:r w:rsidRPr="009B38E0">
              <w:rPr>
                <w:b/>
                <w:lang w:eastAsia="zh-TW"/>
              </w:rPr>
              <w:t>Scenarios</w:t>
            </w:r>
          </w:p>
        </w:tc>
        <w:tc>
          <w:tcPr>
            <w:tcW w:w="4119" w:type="dxa"/>
          </w:tcPr>
          <w:p w14:paraId="1A9C9BBF" w14:textId="68EA3177" w:rsidR="00B51D15" w:rsidRDefault="009B38E0" w:rsidP="00960098">
            <w:pPr>
              <w:rPr>
                <w:lang w:eastAsia="zh-TW"/>
              </w:rPr>
            </w:pPr>
            <w:r>
              <w:rPr>
                <w:lang w:eastAsia="zh-TW"/>
              </w:rPr>
              <w:t>Urban grid and highway</w:t>
            </w:r>
          </w:p>
        </w:tc>
      </w:tr>
      <w:tr w:rsidR="00B51D15" w14:paraId="089AA615" w14:textId="77777777" w:rsidTr="00D95E23">
        <w:trPr>
          <w:trHeight w:val="698"/>
          <w:jc w:val="center"/>
        </w:trPr>
        <w:tc>
          <w:tcPr>
            <w:tcW w:w="4117" w:type="dxa"/>
          </w:tcPr>
          <w:p w14:paraId="4608F2B4" w14:textId="7B789A1D" w:rsidR="00B51D15" w:rsidRPr="009B38E0" w:rsidRDefault="009B38E0" w:rsidP="00960098">
            <w:pPr>
              <w:rPr>
                <w:b/>
                <w:lang w:eastAsia="zh-TW"/>
              </w:rPr>
            </w:pPr>
            <w:r w:rsidRPr="009B38E0">
              <w:rPr>
                <w:b/>
                <w:lang w:eastAsia="zh-TW"/>
              </w:rPr>
              <w:lastRenderedPageBreak/>
              <w:t>Carrier Frequency</w:t>
            </w:r>
          </w:p>
        </w:tc>
        <w:tc>
          <w:tcPr>
            <w:tcW w:w="4119" w:type="dxa"/>
          </w:tcPr>
          <w:p w14:paraId="6053C432" w14:textId="5EBA0624" w:rsidR="00B51D15" w:rsidRDefault="009B38E0" w:rsidP="00A77468">
            <w:pPr>
              <w:rPr>
                <w:lang w:eastAsia="zh-TW"/>
              </w:rPr>
            </w:pPr>
            <w:r>
              <w:rPr>
                <w:lang w:eastAsia="zh-TW"/>
              </w:rPr>
              <w:t>6 GHz</w:t>
            </w:r>
            <w:r w:rsidR="00A77468">
              <w:rPr>
                <w:lang w:eastAsia="zh-TW"/>
              </w:rPr>
              <w:t xml:space="preserve"> for ITS (between vehicle/pedestrian)</w:t>
            </w:r>
            <w:r w:rsidR="00C339C4">
              <w:rPr>
                <w:lang w:eastAsia="zh-TW"/>
              </w:rPr>
              <w:t xml:space="preserve">, </w:t>
            </w:r>
            <w:r w:rsidR="00A77468">
              <w:rPr>
                <w:lang w:eastAsia="zh-TW"/>
              </w:rPr>
              <w:t>or 4 GHz for licensed (between vehicle/pedestrian)</w:t>
            </w:r>
          </w:p>
        </w:tc>
      </w:tr>
      <w:tr w:rsidR="00B51D15" w14:paraId="2B22C62F" w14:textId="77777777" w:rsidTr="00D95E23">
        <w:trPr>
          <w:trHeight w:val="436"/>
          <w:jc w:val="center"/>
        </w:trPr>
        <w:tc>
          <w:tcPr>
            <w:tcW w:w="4117" w:type="dxa"/>
          </w:tcPr>
          <w:p w14:paraId="2FE22708" w14:textId="32F2DC84" w:rsidR="00B51D15" w:rsidRPr="00A77468" w:rsidRDefault="00A77468" w:rsidP="00960098">
            <w:pPr>
              <w:rPr>
                <w:b/>
                <w:lang w:eastAsia="zh-TW"/>
              </w:rPr>
            </w:pPr>
            <w:r w:rsidRPr="00A77468">
              <w:rPr>
                <w:b/>
                <w:lang w:eastAsia="zh-TW"/>
              </w:rPr>
              <w:t xml:space="preserve">Simulation </w:t>
            </w:r>
            <w:r>
              <w:rPr>
                <w:b/>
                <w:lang w:eastAsia="zh-TW"/>
              </w:rPr>
              <w:t xml:space="preserve">SL </w:t>
            </w:r>
            <w:r w:rsidRPr="00A77468">
              <w:rPr>
                <w:b/>
                <w:lang w:eastAsia="zh-TW"/>
              </w:rPr>
              <w:t>bandwidth</w:t>
            </w:r>
          </w:p>
        </w:tc>
        <w:tc>
          <w:tcPr>
            <w:tcW w:w="4119" w:type="dxa"/>
          </w:tcPr>
          <w:p w14:paraId="1200289D" w14:textId="2A0281E2" w:rsidR="00B51D15" w:rsidRDefault="00A77468" w:rsidP="00960098">
            <w:pPr>
              <w:rPr>
                <w:lang w:eastAsia="zh-TW"/>
              </w:rPr>
            </w:pPr>
            <w:r>
              <w:rPr>
                <w:lang w:eastAsia="zh-TW"/>
              </w:rPr>
              <w:t>20 MHz and 100 MHz</w:t>
            </w:r>
          </w:p>
        </w:tc>
      </w:tr>
      <w:tr w:rsidR="006E41ED" w14:paraId="71909CB2" w14:textId="77777777" w:rsidTr="00D95E23">
        <w:trPr>
          <w:trHeight w:val="436"/>
          <w:jc w:val="center"/>
        </w:trPr>
        <w:tc>
          <w:tcPr>
            <w:tcW w:w="4117" w:type="dxa"/>
          </w:tcPr>
          <w:p w14:paraId="65921768" w14:textId="53D85BA3" w:rsidR="006E41ED" w:rsidRPr="00A77468" w:rsidRDefault="006E41ED" w:rsidP="00960098">
            <w:pPr>
              <w:rPr>
                <w:b/>
                <w:lang w:eastAsia="zh-TW"/>
              </w:rPr>
            </w:pPr>
            <w:r>
              <w:rPr>
                <w:b/>
                <w:lang w:eastAsia="zh-TW"/>
              </w:rPr>
              <w:t>Vehicle dropping</w:t>
            </w:r>
          </w:p>
        </w:tc>
        <w:tc>
          <w:tcPr>
            <w:tcW w:w="4119" w:type="dxa"/>
          </w:tcPr>
          <w:p w14:paraId="3098D0D7" w14:textId="07520615" w:rsidR="006E41ED" w:rsidRDefault="006E41ED" w:rsidP="00960098">
            <w:pPr>
              <w:rPr>
                <w:lang w:eastAsia="zh-TW"/>
              </w:rPr>
            </w:pPr>
            <w:r>
              <w:rPr>
                <w:lang w:eastAsia="zh-TW"/>
              </w:rPr>
              <w:t>Option B (baseline). Option A not precluded.</w:t>
            </w:r>
          </w:p>
        </w:tc>
      </w:tr>
      <w:tr w:rsidR="009316E8" w14:paraId="531E4B31" w14:textId="77777777" w:rsidTr="00D95E23">
        <w:trPr>
          <w:trHeight w:val="436"/>
          <w:jc w:val="center"/>
        </w:trPr>
        <w:tc>
          <w:tcPr>
            <w:tcW w:w="4117" w:type="dxa"/>
          </w:tcPr>
          <w:p w14:paraId="61157653" w14:textId="4C376EC4" w:rsidR="009316E8" w:rsidRDefault="009316E8" w:rsidP="00960098">
            <w:pPr>
              <w:rPr>
                <w:b/>
                <w:lang w:eastAsia="zh-TW"/>
              </w:rPr>
            </w:pPr>
            <w:r>
              <w:rPr>
                <w:b/>
                <w:lang w:eastAsia="zh-TW"/>
              </w:rPr>
              <w:t>Traffic model</w:t>
            </w:r>
          </w:p>
        </w:tc>
        <w:tc>
          <w:tcPr>
            <w:tcW w:w="4119" w:type="dxa"/>
          </w:tcPr>
          <w:p w14:paraId="0F693B8D" w14:textId="47E48A9E" w:rsidR="009316E8" w:rsidRDefault="009316E8" w:rsidP="009316E8">
            <w:pPr>
              <w:rPr>
                <w:lang w:eastAsia="zh-TW"/>
              </w:rPr>
            </w:pPr>
            <w:r>
              <w:rPr>
                <w:lang w:eastAsia="zh-TW"/>
              </w:rPr>
              <w:t>Periodic and aperiodic both included</w:t>
            </w:r>
          </w:p>
        </w:tc>
      </w:tr>
      <w:tr w:rsidR="00B51D15" w14:paraId="6D65BA3E" w14:textId="77777777" w:rsidTr="00D95E23">
        <w:trPr>
          <w:trHeight w:val="449"/>
          <w:jc w:val="center"/>
        </w:trPr>
        <w:tc>
          <w:tcPr>
            <w:tcW w:w="4117" w:type="dxa"/>
          </w:tcPr>
          <w:p w14:paraId="7019C6EC" w14:textId="3D3D81FC" w:rsidR="00B51D15" w:rsidRPr="00A77468" w:rsidRDefault="00A77468" w:rsidP="00960098">
            <w:pPr>
              <w:rPr>
                <w:b/>
                <w:lang w:eastAsia="zh-TW"/>
              </w:rPr>
            </w:pPr>
            <w:r w:rsidRPr="00A77468">
              <w:rPr>
                <w:b/>
                <w:lang w:eastAsia="zh-TW"/>
              </w:rPr>
              <w:t>UE TX power</w:t>
            </w:r>
          </w:p>
        </w:tc>
        <w:tc>
          <w:tcPr>
            <w:tcW w:w="4119" w:type="dxa"/>
          </w:tcPr>
          <w:p w14:paraId="27F14160" w14:textId="2BA8D750" w:rsidR="00B51D15" w:rsidRDefault="00C339C4" w:rsidP="00960098">
            <w:pPr>
              <w:rPr>
                <w:lang w:eastAsia="zh-TW"/>
              </w:rPr>
            </w:pPr>
            <w:r>
              <w:rPr>
                <w:lang w:eastAsia="zh-TW"/>
              </w:rPr>
              <w:t>23 dBm (baseline) or 33 dBm</w:t>
            </w:r>
          </w:p>
        </w:tc>
      </w:tr>
    </w:tbl>
    <w:p w14:paraId="673B7A6D" w14:textId="77777777" w:rsidR="00D56EC4" w:rsidRDefault="00D56EC4" w:rsidP="00BB4BFA">
      <w:pPr>
        <w:jc w:val="both"/>
        <w:rPr>
          <w:lang w:eastAsia="zh-TW"/>
        </w:rPr>
      </w:pPr>
    </w:p>
    <w:p w14:paraId="47177ACD" w14:textId="6904F9C7" w:rsidR="00CB0130" w:rsidRPr="00BB4BFA" w:rsidRDefault="00CB0130" w:rsidP="00BB4BFA">
      <w:pPr>
        <w:jc w:val="both"/>
        <w:rPr>
          <w:lang w:eastAsia="zh-TW"/>
        </w:rPr>
      </w:pPr>
      <w:r w:rsidRPr="00CB0130">
        <w:rPr>
          <w:lang w:eastAsia="zh-TW"/>
        </w:rPr>
        <w:t xml:space="preserve">Relative </w:t>
      </w:r>
      <w:r>
        <w:rPr>
          <w:lang w:eastAsia="zh-TW"/>
        </w:rPr>
        <w:t xml:space="preserve">power consumption </w:t>
      </w:r>
      <w:r w:rsidR="00BB4BFA">
        <w:rPr>
          <w:lang w:eastAsia="zh-TW"/>
        </w:rPr>
        <w:t>values</w:t>
      </w:r>
      <w:r>
        <w:rPr>
          <w:lang w:eastAsia="zh-TW"/>
        </w:rPr>
        <w:t xml:space="preserve"> </w:t>
      </w:r>
      <w:r w:rsidR="00BB4BFA">
        <w:rPr>
          <w:lang w:eastAsia="zh-TW"/>
        </w:rPr>
        <w:t xml:space="preserve">for each UE operation </w:t>
      </w:r>
      <w:r>
        <w:rPr>
          <w:lang w:eastAsia="zh-TW"/>
        </w:rPr>
        <w:t>(</w:t>
      </w:r>
      <w:r w:rsidR="00BB4BFA">
        <w:rPr>
          <w:lang w:eastAsia="zh-TW"/>
        </w:rPr>
        <w:t>e.g.</w:t>
      </w:r>
      <w:r>
        <w:rPr>
          <w:lang w:eastAsia="zh-TW"/>
        </w:rPr>
        <w:t xml:space="preserve">, </w:t>
      </w:r>
      <w:r w:rsidR="00BB4BFA">
        <w:rPr>
          <w:lang w:eastAsia="zh-TW"/>
        </w:rPr>
        <w:t xml:space="preserve">PSCCH-only </w:t>
      </w:r>
      <w:r>
        <w:rPr>
          <w:lang w:eastAsia="zh-TW"/>
        </w:rPr>
        <w:t xml:space="preserve">reception, </w:t>
      </w:r>
      <w:r w:rsidR="00BB4BFA">
        <w:rPr>
          <w:lang w:eastAsia="zh-TW"/>
        </w:rPr>
        <w:t xml:space="preserve">PSCCH+PSSCH reception, PSSCH </w:t>
      </w:r>
      <w:r>
        <w:rPr>
          <w:lang w:eastAsia="zh-TW"/>
        </w:rPr>
        <w:t xml:space="preserve">transmission, </w:t>
      </w:r>
      <w:r w:rsidR="00BB4BFA">
        <w:rPr>
          <w:lang w:eastAsia="zh-TW"/>
        </w:rPr>
        <w:t>PSFCH transmission, etc.</w:t>
      </w:r>
      <w:r>
        <w:rPr>
          <w:lang w:eastAsia="zh-TW"/>
        </w:rPr>
        <w:t>)</w:t>
      </w:r>
      <w:r w:rsidR="00BB4BFA">
        <w:rPr>
          <w:lang w:eastAsia="zh-TW"/>
        </w:rPr>
        <w:t xml:space="preserve"> </w:t>
      </w:r>
      <w:r w:rsidR="0027303F">
        <w:rPr>
          <w:lang w:eastAsia="zh-TW"/>
        </w:rPr>
        <w:t>should</w:t>
      </w:r>
      <w:r w:rsidR="00BB4BFA">
        <w:rPr>
          <w:lang w:eastAsia="zh-TW"/>
        </w:rPr>
        <w:t xml:space="preserve"> be modeled according to the corresponding power state </w:t>
      </w:r>
      <w:r w:rsidR="0027303F">
        <w:rPr>
          <w:lang w:eastAsia="zh-TW"/>
        </w:rPr>
        <w:t xml:space="preserve">by referencing to the </w:t>
      </w:r>
      <w:r w:rsidR="00BB4BFA">
        <w:rPr>
          <w:lang w:eastAsia="zh-TW"/>
        </w:rPr>
        <w:t xml:space="preserve">Rel-16 NR Uu relative power consumption figures. </w:t>
      </w:r>
      <w:r>
        <w:rPr>
          <w:lang w:eastAsia="zh-TW"/>
        </w:rPr>
        <w:t xml:space="preserve">Power scaling w.r.t. bandwidth should be </w:t>
      </w:r>
      <w:r w:rsidR="00BB4BFA">
        <w:rPr>
          <w:lang w:eastAsia="zh-TW"/>
        </w:rPr>
        <w:t xml:space="preserve">used </w:t>
      </w:r>
      <w:r w:rsidR="0027303F">
        <w:rPr>
          <w:lang w:eastAsia="zh-TW"/>
        </w:rPr>
        <w:t xml:space="preserve">for sidelink </w:t>
      </w:r>
      <w:r w:rsidR="00BB4BFA">
        <w:rPr>
          <w:lang w:eastAsia="zh-TW"/>
        </w:rPr>
        <w:t>when applicable</w:t>
      </w:r>
      <w:r>
        <w:rPr>
          <w:lang w:eastAsia="zh-TW"/>
        </w:rPr>
        <w:t>.</w:t>
      </w:r>
    </w:p>
    <w:p w14:paraId="6ACED925" w14:textId="7E66EEDB" w:rsidR="00CB0130" w:rsidRPr="00BB4BFA" w:rsidRDefault="00BB4BFA" w:rsidP="00BB4BFA">
      <w:pPr>
        <w:jc w:val="both"/>
        <w:rPr>
          <w:lang w:eastAsia="zh-TW"/>
        </w:rPr>
      </w:pPr>
      <w:r w:rsidRPr="00BB4BFA">
        <w:rPr>
          <w:lang w:eastAsia="zh-TW"/>
        </w:rPr>
        <w:t>Based on the Rel-16 NR Uu power consumption model</w:t>
      </w:r>
      <w:r>
        <w:rPr>
          <w:lang w:eastAsia="zh-TW"/>
        </w:rPr>
        <w:t xml:space="preserve"> as reference</w:t>
      </w:r>
      <w:r w:rsidRPr="00BB4BFA">
        <w:rPr>
          <w:lang w:eastAsia="zh-TW"/>
        </w:rPr>
        <w:t xml:space="preserve">, we propose </w:t>
      </w:r>
      <w:r>
        <w:rPr>
          <w:lang w:eastAsia="zh-TW"/>
        </w:rPr>
        <w:t xml:space="preserve">that </w:t>
      </w:r>
      <w:r w:rsidRPr="00BB4BFA">
        <w:rPr>
          <w:lang w:eastAsia="zh-TW"/>
        </w:rPr>
        <w:t xml:space="preserve">the relative power </w:t>
      </w:r>
      <w:r>
        <w:rPr>
          <w:lang w:eastAsia="zh-TW"/>
        </w:rPr>
        <w:t xml:space="preserve">consumption </w:t>
      </w:r>
      <w:r w:rsidRPr="00BB4BFA">
        <w:rPr>
          <w:lang w:eastAsia="zh-TW"/>
        </w:rPr>
        <w:t xml:space="preserve">values in Table III </w:t>
      </w:r>
      <w:r>
        <w:rPr>
          <w:lang w:eastAsia="zh-TW"/>
        </w:rPr>
        <w:t xml:space="preserve">are adopted </w:t>
      </w:r>
      <w:r w:rsidRPr="00BB4BFA">
        <w:rPr>
          <w:lang w:eastAsia="zh-TW"/>
        </w:rPr>
        <w:t xml:space="preserve">in Rel-17 sidelink </w:t>
      </w:r>
      <w:r>
        <w:rPr>
          <w:lang w:eastAsia="zh-TW"/>
        </w:rPr>
        <w:t>evaluation methodology for power saving</w:t>
      </w:r>
      <w:r w:rsidRPr="00BB4BFA">
        <w:rPr>
          <w:lang w:eastAsia="zh-TW"/>
        </w:rPr>
        <w:t>.</w:t>
      </w:r>
    </w:p>
    <w:p w14:paraId="4B7B9F38" w14:textId="44540B1F" w:rsidR="000E5558" w:rsidRDefault="00554B9E" w:rsidP="00D56EC4">
      <w:pPr>
        <w:rPr>
          <w:b/>
          <w:lang w:eastAsia="zh-TW"/>
        </w:rPr>
      </w:pPr>
      <w:r>
        <w:rPr>
          <w:b/>
          <w:lang w:eastAsia="zh-TW"/>
        </w:rPr>
        <w:t>Proposal 8</w:t>
      </w:r>
      <w:r w:rsidR="00071E81">
        <w:rPr>
          <w:b/>
          <w:lang w:eastAsia="zh-TW"/>
        </w:rPr>
        <w:t xml:space="preserve">: Relative power consumption </w:t>
      </w:r>
      <w:r w:rsidR="000E5558">
        <w:rPr>
          <w:b/>
          <w:lang w:eastAsia="zh-TW"/>
        </w:rPr>
        <w:t xml:space="preserve">figures listed </w:t>
      </w:r>
      <w:r w:rsidR="00071E81">
        <w:rPr>
          <w:b/>
          <w:lang w:eastAsia="zh-TW"/>
        </w:rPr>
        <w:t>in Table-III</w:t>
      </w:r>
      <w:r w:rsidR="000E5558">
        <w:rPr>
          <w:b/>
          <w:lang w:eastAsia="zh-TW"/>
        </w:rPr>
        <w:t xml:space="preserve"> are adopted in Rel-17 SL power saving</w:t>
      </w:r>
      <w:r w:rsidR="00071E81">
        <w:rPr>
          <w:b/>
          <w:lang w:eastAsia="zh-TW"/>
        </w:rPr>
        <w:t>.</w:t>
      </w:r>
    </w:p>
    <w:p w14:paraId="4970C884" w14:textId="24E5B8EE" w:rsidR="00071E81" w:rsidRDefault="00071E81" w:rsidP="00071E81">
      <w:pPr>
        <w:jc w:val="center"/>
        <w:rPr>
          <w:b/>
          <w:lang w:eastAsia="zh-TW"/>
        </w:rPr>
      </w:pPr>
      <w:r>
        <w:rPr>
          <w:b/>
          <w:lang w:eastAsia="zh-TW"/>
        </w:rPr>
        <w:t xml:space="preserve">Table III – </w:t>
      </w:r>
      <w:r w:rsidR="0004387F">
        <w:rPr>
          <w:b/>
          <w:lang w:eastAsia="zh-TW"/>
        </w:rPr>
        <w:t>Proposed r</w:t>
      </w:r>
      <w:r>
        <w:rPr>
          <w:b/>
          <w:lang w:eastAsia="zh-TW"/>
        </w:rPr>
        <w:t>elative power consumption values</w:t>
      </w:r>
      <w:r w:rsidR="00F73B5C">
        <w:rPr>
          <w:b/>
          <w:lang w:eastAsia="zh-TW"/>
        </w:rPr>
        <w:t xml:space="preserve"> </w:t>
      </w:r>
      <w:r w:rsidR="000E5558">
        <w:rPr>
          <w:b/>
          <w:lang w:eastAsia="zh-TW"/>
        </w:rPr>
        <w:t>(100 MHz system bandwidth)</w:t>
      </w:r>
    </w:p>
    <w:tbl>
      <w:tblPr>
        <w:tblStyle w:val="TableGrid"/>
        <w:tblW w:w="0" w:type="auto"/>
        <w:jc w:val="center"/>
        <w:tblLook w:val="04A0" w:firstRow="1" w:lastRow="0" w:firstColumn="1" w:lastColumn="0" w:noHBand="0" w:noVBand="1"/>
      </w:tblPr>
      <w:tblGrid>
        <w:gridCol w:w="4117"/>
        <w:gridCol w:w="4119"/>
      </w:tblGrid>
      <w:tr w:rsidR="00D95E23" w14:paraId="44661775" w14:textId="77777777" w:rsidTr="00D95E23">
        <w:trPr>
          <w:trHeight w:val="436"/>
          <w:jc w:val="center"/>
        </w:trPr>
        <w:tc>
          <w:tcPr>
            <w:tcW w:w="4117" w:type="dxa"/>
            <w:shd w:val="clear" w:color="auto" w:fill="000000" w:themeFill="text1"/>
          </w:tcPr>
          <w:p w14:paraId="41838629" w14:textId="4C3D3220" w:rsidR="00D95E23" w:rsidRDefault="00D95E23" w:rsidP="00A5038B">
            <w:pPr>
              <w:rPr>
                <w:b/>
                <w:lang w:eastAsia="zh-TW"/>
              </w:rPr>
            </w:pPr>
            <w:r>
              <w:rPr>
                <w:b/>
                <w:lang w:eastAsia="zh-TW"/>
              </w:rPr>
              <w:t>UE Operation</w:t>
            </w:r>
          </w:p>
        </w:tc>
        <w:tc>
          <w:tcPr>
            <w:tcW w:w="4119" w:type="dxa"/>
            <w:shd w:val="clear" w:color="auto" w:fill="000000" w:themeFill="text1"/>
          </w:tcPr>
          <w:p w14:paraId="6DBE9BA6" w14:textId="2D2A2B36" w:rsidR="00D95E23" w:rsidRDefault="00D95E23" w:rsidP="00A5038B">
            <w:pPr>
              <w:rPr>
                <w:lang w:eastAsia="zh-TW"/>
              </w:rPr>
            </w:pPr>
            <w:r>
              <w:rPr>
                <w:b/>
                <w:lang w:eastAsia="zh-TW"/>
              </w:rPr>
              <w:t>Relative power consumption</w:t>
            </w:r>
          </w:p>
        </w:tc>
      </w:tr>
      <w:tr w:rsidR="000E5558" w14:paraId="613B6CC3" w14:textId="77777777" w:rsidTr="00A5038B">
        <w:trPr>
          <w:trHeight w:val="436"/>
          <w:jc w:val="center"/>
        </w:trPr>
        <w:tc>
          <w:tcPr>
            <w:tcW w:w="4117" w:type="dxa"/>
          </w:tcPr>
          <w:p w14:paraId="68D91F7C" w14:textId="11FA4968" w:rsidR="000E5558" w:rsidRPr="009B38E0" w:rsidRDefault="00FA1969" w:rsidP="00A5038B">
            <w:pPr>
              <w:rPr>
                <w:b/>
                <w:lang w:eastAsia="zh-TW"/>
              </w:rPr>
            </w:pPr>
            <w:r>
              <w:rPr>
                <w:b/>
                <w:lang w:eastAsia="zh-TW"/>
              </w:rPr>
              <w:t>Deep sleep</w:t>
            </w:r>
          </w:p>
        </w:tc>
        <w:tc>
          <w:tcPr>
            <w:tcW w:w="4119" w:type="dxa"/>
          </w:tcPr>
          <w:p w14:paraId="6C99BED9" w14:textId="40E35A2A" w:rsidR="000E5558" w:rsidRDefault="0032718F" w:rsidP="0004387F">
            <w:pPr>
              <w:rPr>
                <w:lang w:eastAsia="zh-TW"/>
              </w:rPr>
            </w:pPr>
            <w:r>
              <w:rPr>
                <w:lang w:eastAsia="zh-TW"/>
              </w:rPr>
              <w:t>1 relative power</w:t>
            </w:r>
            <w:r w:rsidR="0004387F">
              <w:rPr>
                <w:lang w:eastAsia="zh-TW"/>
              </w:rPr>
              <w:t xml:space="preserve"> + </w:t>
            </w:r>
            <w:r w:rsidR="004279FA">
              <w:rPr>
                <w:lang w:eastAsia="zh-TW"/>
              </w:rPr>
              <w:t xml:space="preserve">additional </w:t>
            </w:r>
            <w:r w:rsidR="0004387F">
              <w:rPr>
                <w:lang w:eastAsia="zh-TW"/>
              </w:rPr>
              <w:t>transition power</w:t>
            </w:r>
          </w:p>
        </w:tc>
      </w:tr>
      <w:tr w:rsidR="000E5558" w14:paraId="7F38D2BF" w14:textId="77777777" w:rsidTr="00A5038B">
        <w:trPr>
          <w:trHeight w:val="698"/>
          <w:jc w:val="center"/>
        </w:trPr>
        <w:tc>
          <w:tcPr>
            <w:tcW w:w="4117" w:type="dxa"/>
          </w:tcPr>
          <w:p w14:paraId="3FC85E44" w14:textId="60771DE1" w:rsidR="000E5558" w:rsidRPr="009B38E0" w:rsidRDefault="0004387F" w:rsidP="00A5038B">
            <w:pPr>
              <w:rPr>
                <w:b/>
                <w:lang w:eastAsia="zh-TW"/>
              </w:rPr>
            </w:pPr>
            <w:r>
              <w:rPr>
                <w:b/>
                <w:lang w:eastAsia="zh-TW"/>
              </w:rPr>
              <w:t xml:space="preserve">Light </w:t>
            </w:r>
            <w:r w:rsidR="00FA1969">
              <w:rPr>
                <w:b/>
                <w:lang w:eastAsia="zh-TW"/>
              </w:rPr>
              <w:t>sleep</w:t>
            </w:r>
          </w:p>
        </w:tc>
        <w:tc>
          <w:tcPr>
            <w:tcW w:w="4119" w:type="dxa"/>
          </w:tcPr>
          <w:p w14:paraId="04D51FFD" w14:textId="53894D37" w:rsidR="000E5558" w:rsidRDefault="0004387F" w:rsidP="004279FA">
            <w:pPr>
              <w:rPr>
                <w:lang w:eastAsia="zh-TW"/>
              </w:rPr>
            </w:pPr>
            <w:r>
              <w:rPr>
                <w:lang w:eastAsia="zh-TW"/>
              </w:rPr>
              <w:t xml:space="preserve">20 relative power + </w:t>
            </w:r>
            <w:r w:rsidR="004279FA">
              <w:rPr>
                <w:lang w:eastAsia="zh-TW"/>
              </w:rPr>
              <w:t xml:space="preserve">additional </w:t>
            </w:r>
            <w:r>
              <w:rPr>
                <w:lang w:eastAsia="zh-TW"/>
              </w:rPr>
              <w:t>transition power</w:t>
            </w:r>
          </w:p>
        </w:tc>
      </w:tr>
      <w:tr w:rsidR="000E5558" w14:paraId="7EEEF0A0" w14:textId="77777777" w:rsidTr="00A5038B">
        <w:trPr>
          <w:trHeight w:val="436"/>
          <w:jc w:val="center"/>
        </w:trPr>
        <w:tc>
          <w:tcPr>
            <w:tcW w:w="4117" w:type="dxa"/>
          </w:tcPr>
          <w:p w14:paraId="41F9DF2D" w14:textId="38EF29FE" w:rsidR="000E5558" w:rsidRPr="00A77468" w:rsidRDefault="0004387F" w:rsidP="00A5038B">
            <w:pPr>
              <w:rPr>
                <w:b/>
                <w:lang w:eastAsia="zh-TW"/>
              </w:rPr>
            </w:pPr>
            <w:r>
              <w:rPr>
                <w:b/>
                <w:lang w:eastAsia="zh-TW"/>
              </w:rPr>
              <w:t>Micro</w:t>
            </w:r>
            <w:r w:rsidR="00FA1969">
              <w:rPr>
                <w:b/>
                <w:lang w:eastAsia="zh-TW"/>
              </w:rPr>
              <w:t xml:space="preserve"> sleep</w:t>
            </w:r>
          </w:p>
        </w:tc>
        <w:tc>
          <w:tcPr>
            <w:tcW w:w="4119" w:type="dxa"/>
          </w:tcPr>
          <w:p w14:paraId="29F38981" w14:textId="60107373" w:rsidR="000E5558" w:rsidRDefault="0004387F" w:rsidP="00A5038B">
            <w:pPr>
              <w:rPr>
                <w:lang w:eastAsia="zh-TW"/>
              </w:rPr>
            </w:pPr>
            <w:r>
              <w:rPr>
                <w:lang w:eastAsia="zh-TW"/>
              </w:rPr>
              <w:t xml:space="preserve">45 relative power + </w:t>
            </w:r>
            <w:r w:rsidR="000E500E">
              <w:rPr>
                <w:lang w:eastAsia="zh-TW"/>
              </w:rPr>
              <w:t xml:space="preserve">additional </w:t>
            </w:r>
            <w:r>
              <w:rPr>
                <w:lang w:eastAsia="zh-TW"/>
              </w:rPr>
              <w:t>transition power</w:t>
            </w:r>
          </w:p>
        </w:tc>
      </w:tr>
      <w:tr w:rsidR="00FA1969" w14:paraId="4562A5AC" w14:textId="77777777" w:rsidTr="00A5038B">
        <w:trPr>
          <w:trHeight w:val="436"/>
          <w:jc w:val="center"/>
        </w:trPr>
        <w:tc>
          <w:tcPr>
            <w:tcW w:w="4117" w:type="dxa"/>
          </w:tcPr>
          <w:p w14:paraId="2F92375E" w14:textId="2BFA52E4" w:rsidR="00FA1969" w:rsidRPr="00A77468" w:rsidRDefault="00FA1969" w:rsidP="00FA1969">
            <w:pPr>
              <w:rPr>
                <w:b/>
                <w:lang w:eastAsia="zh-TW"/>
              </w:rPr>
            </w:pPr>
            <w:r>
              <w:rPr>
                <w:b/>
                <w:lang w:eastAsia="zh-TW"/>
              </w:rPr>
              <w:t>PSCCH-only reception</w:t>
            </w:r>
            <w:r w:rsidR="00E31EC2">
              <w:rPr>
                <w:b/>
                <w:lang w:eastAsia="zh-TW"/>
              </w:rPr>
              <w:t xml:space="preserve"> (including sensing)</w:t>
            </w:r>
          </w:p>
        </w:tc>
        <w:tc>
          <w:tcPr>
            <w:tcW w:w="4119" w:type="dxa"/>
          </w:tcPr>
          <w:p w14:paraId="1762D3C3" w14:textId="23B29F96" w:rsidR="00FA1969" w:rsidRDefault="0004387F" w:rsidP="0004387F">
            <w:pPr>
              <w:rPr>
                <w:lang w:eastAsia="zh-TW"/>
              </w:rPr>
            </w:pPr>
            <w:r>
              <w:rPr>
                <w:lang w:eastAsia="zh-TW"/>
              </w:rPr>
              <w:t>100 relative power per slot * linear scaling w.r.t. bandwidth</w:t>
            </w:r>
          </w:p>
        </w:tc>
      </w:tr>
      <w:tr w:rsidR="00FA1969" w14:paraId="13FD2603" w14:textId="77777777" w:rsidTr="00A5038B">
        <w:trPr>
          <w:trHeight w:val="436"/>
          <w:jc w:val="center"/>
        </w:trPr>
        <w:tc>
          <w:tcPr>
            <w:tcW w:w="4117" w:type="dxa"/>
          </w:tcPr>
          <w:p w14:paraId="747A9C69" w14:textId="28EE11FC" w:rsidR="00FA1969" w:rsidRDefault="00FA1969" w:rsidP="00FA1969">
            <w:pPr>
              <w:rPr>
                <w:b/>
                <w:lang w:eastAsia="zh-TW"/>
              </w:rPr>
            </w:pPr>
            <w:r>
              <w:rPr>
                <w:b/>
                <w:lang w:eastAsia="zh-TW"/>
              </w:rPr>
              <w:t>PSCCH+PSSCH reception</w:t>
            </w:r>
          </w:p>
        </w:tc>
        <w:tc>
          <w:tcPr>
            <w:tcW w:w="4119" w:type="dxa"/>
          </w:tcPr>
          <w:p w14:paraId="1ECF5BB0" w14:textId="746A425C" w:rsidR="00FA1969" w:rsidRDefault="0004387F" w:rsidP="00FA1969">
            <w:pPr>
              <w:rPr>
                <w:lang w:eastAsia="zh-TW"/>
              </w:rPr>
            </w:pPr>
            <w:r>
              <w:rPr>
                <w:lang w:eastAsia="zh-TW"/>
              </w:rPr>
              <w:t>300 relative power per slot * linear scaling w.r.t. bandwidth</w:t>
            </w:r>
          </w:p>
        </w:tc>
      </w:tr>
      <w:tr w:rsidR="00FA1969" w14:paraId="70AEC17A" w14:textId="77777777" w:rsidTr="00A5038B">
        <w:trPr>
          <w:trHeight w:val="449"/>
          <w:jc w:val="center"/>
        </w:trPr>
        <w:tc>
          <w:tcPr>
            <w:tcW w:w="4117" w:type="dxa"/>
          </w:tcPr>
          <w:p w14:paraId="71A807F8" w14:textId="43293A7C" w:rsidR="00FA1969" w:rsidRPr="00A77468" w:rsidRDefault="00137CF7" w:rsidP="00FA1969">
            <w:pPr>
              <w:rPr>
                <w:b/>
                <w:lang w:eastAsia="zh-TW"/>
              </w:rPr>
            </w:pPr>
            <w:r>
              <w:rPr>
                <w:b/>
                <w:lang w:eastAsia="zh-TW"/>
              </w:rPr>
              <w:t xml:space="preserve">SSB, </w:t>
            </w:r>
            <w:r w:rsidR="00FA1969">
              <w:rPr>
                <w:b/>
                <w:lang w:eastAsia="zh-TW"/>
              </w:rPr>
              <w:t>SL-SSB or CSI-RS processing</w:t>
            </w:r>
          </w:p>
        </w:tc>
        <w:tc>
          <w:tcPr>
            <w:tcW w:w="4119" w:type="dxa"/>
          </w:tcPr>
          <w:p w14:paraId="5646AEDA" w14:textId="22182B4C" w:rsidR="00FA1969" w:rsidRDefault="00137CF7" w:rsidP="00CF141C">
            <w:pPr>
              <w:rPr>
                <w:lang w:eastAsia="zh-TW"/>
              </w:rPr>
            </w:pPr>
            <w:r>
              <w:rPr>
                <w:lang w:eastAsia="zh-TW"/>
              </w:rPr>
              <w:t>15</w:t>
            </w:r>
            <w:r w:rsidR="00992F58">
              <w:rPr>
                <w:lang w:eastAsia="zh-TW"/>
              </w:rPr>
              <w:t>0 relative power</w:t>
            </w:r>
          </w:p>
        </w:tc>
      </w:tr>
      <w:tr w:rsidR="00E31EC2" w14:paraId="2669C128" w14:textId="77777777" w:rsidTr="00A5038B">
        <w:trPr>
          <w:trHeight w:val="449"/>
          <w:jc w:val="center"/>
        </w:trPr>
        <w:tc>
          <w:tcPr>
            <w:tcW w:w="4117" w:type="dxa"/>
          </w:tcPr>
          <w:p w14:paraId="504FB2FA" w14:textId="63EE16FD" w:rsidR="00E31EC2" w:rsidRDefault="00742CA0" w:rsidP="00FA1969">
            <w:pPr>
              <w:rPr>
                <w:b/>
                <w:lang w:eastAsia="zh-TW"/>
              </w:rPr>
            </w:pPr>
            <w:r>
              <w:rPr>
                <w:b/>
                <w:lang w:eastAsia="zh-TW"/>
              </w:rPr>
              <w:t>PSCCH+PSSCH transmission</w:t>
            </w:r>
          </w:p>
        </w:tc>
        <w:tc>
          <w:tcPr>
            <w:tcW w:w="4119" w:type="dxa"/>
          </w:tcPr>
          <w:p w14:paraId="60DAAC7D" w14:textId="77777777" w:rsidR="00E31EC2" w:rsidRDefault="00742CA0" w:rsidP="00992F58">
            <w:pPr>
              <w:rPr>
                <w:lang w:eastAsia="zh-TW"/>
              </w:rPr>
            </w:pPr>
            <w:r>
              <w:rPr>
                <w:lang w:eastAsia="zh-TW"/>
              </w:rPr>
              <w:t>0 dBm: 250 relative power per slot * linear scaling w.r.t. bandwidth</w:t>
            </w:r>
          </w:p>
          <w:p w14:paraId="49F33BA9" w14:textId="77777777" w:rsidR="00742CA0" w:rsidRDefault="00742CA0" w:rsidP="00992F58">
            <w:pPr>
              <w:rPr>
                <w:lang w:eastAsia="zh-TW"/>
              </w:rPr>
            </w:pPr>
            <w:r>
              <w:rPr>
                <w:lang w:eastAsia="zh-TW"/>
              </w:rPr>
              <w:t>23 dBm: 700 relative power per slot * linear scaling w.r.t. bandwidth</w:t>
            </w:r>
          </w:p>
          <w:p w14:paraId="1C91F4D1" w14:textId="2509E92A" w:rsidR="00742CA0" w:rsidRDefault="00742CA0" w:rsidP="00742CA0">
            <w:pPr>
              <w:rPr>
                <w:lang w:eastAsia="zh-TW"/>
              </w:rPr>
            </w:pPr>
            <w:r>
              <w:rPr>
                <w:lang w:eastAsia="zh-TW"/>
              </w:rPr>
              <w:t xml:space="preserve">Other dBm values: apply linear scaling between 0 – 23 dBm </w:t>
            </w:r>
          </w:p>
        </w:tc>
      </w:tr>
      <w:tr w:rsidR="00D56EC4" w14:paraId="7DDCCC27" w14:textId="77777777" w:rsidTr="00A5038B">
        <w:trPr>
          <w:trHeight w:val="449"/>
          <w:jc w:val="center"/>
        </w:trPr>
        <w:tc>
          <w:tcPr>
            <w:tcW w:w="4117" w:type="dxa"/>
          </w:tcPr>
          <w:p w14:paraId="18EED274" w14:textId="1A910276" w:rsidR="00D56EC4" w:rsidRDefault="00D56EC4" w:rsidP="00FA1969">
            <w:pPr>
              <w:rPr>
                <w:b/>
                <w:lang w:eastAsia="zh-TW"/>
              </w:rPr>
            </w:pPr>
            <w:r>
              <w:rPr>
                <w:b/>
                <w:lang w:eastAsia="zh-TW"/>
              </w:rPr>
              <w:t>PSFCH transmission</w:t>
            </w:r>
          </w:p>
        </w:tc>
        <w:tc>
          <w:tcPr>
            <w:tcW w:w="4119" w:type="dxa"/>
          </w:tcPr>
          <w:p w14:paraId="27C882D5" w14:textId="03F665A4" w:rsidR="00D56EC4" w:rsidRDefault="00D56EC4" w:rsidP="00992F58">
            <w:pPr>
              <w:rPr>
                <w:lang w:eastAsia="zh-TW"/>
              </w:rPr>
            </w:pPr>
            <w:r>
              <w:rPr>
                <w:lang w:eastAsia="zh-TW"/>
              </w:rPr>
              <w:t xml:space="preserve">0 dBm: 250 relative power per slot * 0.3 scaling </w:t>
            </w:r>
            <w:r w:rsidR="00BD16DB">
              <w:rPr>
                <w:lang w:eastAsia="zh-TW"/>
              </w:rPr>
              <w:t>factor</w:t>
            </w:r>
          </w:p>
          <w:p w14:paraId="141A1E3E" w14:textId="1EA5F7D5" w:rsidR="00D56EC4" w:rsidRDefault="00D56EC4" w:rsidP="00D56EC4">
            <w:pPr>
              <w:rPr>
                <w:lang w:eastAsia="zh-TW"/>
              </w:rPr>
            </w:pPr>
            <w:r>
              <w:rPr>
                <w:lang w:eastAsia="zh-TW"/>
              </w:rPr>
              <w:t>23 dBm: 700 relative power per slot * 0.3 scaling</w:t>
            </w:r>
            <w:r w:rsidR="00BD16DB">
              <w:rPr>
                <w:lang w:eastAsia="zh-TW"/>
              </w:rPr>
              <w:t xml:space="preserve"> factor</w:t>
            </w:r>
          </w:p>
          <w:p w14:paraId="1D0C59C6" w14:textId="4906DC6E" w:rsidR="00D56EC4" w:rsidRDefault="00D56EC4" w:rsidP="00D56EC4">
            <w:pPr>
              <w:rPr>
                <w:lang w:eastAsia="zh-TW"/>
              </w:rPr>
            </w:pPr>
            <w:r>
              <w:rPr>
                <w:lang w:eastAsia="zh-TW"/>
              </w:rPr>
              <w:t>Other dBm values: apply linear scaling between 0 – 23 dBm</w:t>
            </w:r>
          </w:p>
        </w:tc>
      </w:tr>
      <w:tr w:rsidR="00742CA0" w14:paraId="5940A2AB" w14:textId="77777777" w:rsidTr="00A5038B">
        <w:trPr>
          <w:trHeight w:val="449"/>
          <w:jc w:val="center"/>
        </w:trPr>
        <w:tc>
          <w:tcPr>
            <w:tcW w:w="4117" w:type="dxa"/>
          </w:tcPr>
          <w:p w14:paraId="494A21A1" w14:textId="524FEEBC" w:rsidR="00742CA0" w:rsidRDefault="00137CF7" w:rsidP="00FA1969">
            <w:pPr>
              <w:rPr>
                <w:b/>
                <w:lang w:eastAsia="zh-TW"/>
              </w:rPr>
            </w:pPr>
            <w:r>
              <w:rPr>
                <w:b/>
                <w:lang w:eastAsia="zh-TW"/>
              </w:rPr>
              <w:t>GPS synchronization/location</w:t>
            </w:r>
          </w:p>
        </w:tc>
        <w:tc>
          <w:tcPr>
            <w:tcW w:w="4119" w:type="dxa"/>
          </w:tcPr>
          <w:p w14:paraId="3BF8F7A1" w14:textId="008A386C" w:rsidR="00742CA0" w:rsidRDefault="00137CF7" w:rsidP="00137CF7">
            <w:pPr>
              <w:rPr>
                <w:lang w:eastAsia="zh-TW"/>
              </w:rPr>
            </w:pPr>
            <w:r>
              <w:rPr>
                <w:lang w:eastAsia="zh-TW"/>
              </w:rPr>
              <w:t>10 relative power per 1 ms (i.e., 5 relative power per slot @ 30 KHz SCS)</w:t>
            </w:r>
          </w:p>
        </w:tc>
      </w:tr>
    </w:tbl>
    <w:p w14:paraId="0D73E611" w14:textId="77777777" w:rsidR="00FB1093" w:rsidRPr="001F274F" w:rsidRDefault="00C01545" w:rsidP="00C07FC9">
      <w:pPr>
        <w:pStyle w:val="Heading1"/>
        <w:rPr>
          <w:rFonts w:cs="Arial"/>
          <w:lang w:val="en-US" w:eastAsia="zh-TW"/>
        </w:rPr>
      </w:pPr>
      <w:r w:rsidRPr="001F274F">
        <w:rPr>
          <w:rFonts w:cs="Arial"/>
          <w:lang w:val="en-US" w:eastAsia="zh-TW"/>
        </w:rPr>
        <w:lastRenderedPageBreak/>
        <w:t>Conclusions</w:t>
      </w:r>
    </w:p>
    <w:p w14:paraId="30919F0B" w14:textId="77777777" w:rsidR="00E66AAF" w:rsidRPr="001F274F" w:rsidRDefault="00D56A40" w:rsidP="00C01545">
      <w:pPr>
        <w:snapToGrid w:val="0"/>
        <w:spacing w:after="0"/>
        <w:jc w:val="both"/>
        <w:rPr>
          <w:rFonts w:eastAsia="Yu Mincho"/>
          <w:lang w:eastAsia="zh-CN"/>
        </w:rPr>
      </w:pPr>
      <w:r w:rsidRPr="001F274F">
        <w:rPr>
          <w:rFonts w:eastAsia="Yu Mincho"/>
          <w:lang w:eastAsia="zh-CN"/>
        </w:rPr>
        <w:t>We have the following proposals:</w:t>
      </w:r>
    </w:p>
    <w:p w14:paraId="5D8F4010" w14:textId="77777777" w:rsidR="009D4B22" w:rsidRPr="001F274F" w:rsidRDefault="009D4B22" w:rsidP="001E6A9A">
      <w:pPr>
        <w:spacing w:after="0"/>
        <w:jc w:val="both"/>
        <w:rPr>
          <w:b/>
          <w:lang w:eastAsia="zh-TW"/>
        </w:rPr>
      </w:pPr>
    </w:p>
    <w:p w14:paraId="7F9EFD64" w14:textId="77777777" w:rsidR="00EA5F68" w:rsidRDefault="00EA5F68" w:rsidP="00EA5F68">
      <w:pPr>
        <w:jc w:val="both"/>
        <w:rPr>
          <w:b/>
          <w:lang w:eastAsia="zh-TW"/>
        </w:rPr>
      </w:pPr>
      <w:r>
        <w:rPr>
          <w:b/>
          <w:lang w:eastAsia="zh-TW"/>
        </w:rPr>
        <w:t>Proposal 1</w:t>
      </w:r>
      <w:r w:rsidRPr="001F274F">
        <w:rPr>
          <w:b/>
          <w:lang w:eastAsia="zh-TW"/>
        </w:rPr>
        <w:t xml:space="preserve">: </w:t>
      </w:r>
      <w:r>
        <w:rPr>
          <w:b/>
          <w:lang w:eastAsia="zh-TW"/>
        </w:rPr>
        <w:t>Sidelink evaluation model defines both power states and relative power consumption values for power saving.</w:t>
      </w:r>
    </w:p>
    <w:p w14:paraId="116BD68C" w14:textId="77777777" w:rsidR="00EA5F68" w:rsidRDefault="00EA5F68" w:rsidP="00EA5F68">
      <w:pPr>
        <w:jc w:val="both"/>
        <w:rPr>
          <w:b/>
          <w:lang w:eastAsia="zh-TW"/>
        </w:rPr>
      </w:pPr>
      <w:r>
        <w:rPr>
          <w:b/>
          <w:lang w:eastAsia="zh-TW"/>
        </w:rPr>
        <w:t xml:space="preserve">Proposal 2: Following power states are included in the model: Transmission, Reception, Sleep state(s), GPS synchronization, and SL-SSB/CSI-RS processing. </w:t>
      </w:r>
    </w:p>
    <w:p w14:paraId="625AB8BE" w14:textId="77777777" w:rsidR="00EA5F68" w:rsidRDefault="00EA5F68" w:rsidP="00EA5F68">
      <w:pPr>
        <w:jc w:val="both"/>
        <w:rPr>
          <w:b/>
          <w:lang w:eastAsia="zh-TW"/>
        </w:rPr>
      </w:pPr>
      <w:r>
        <w:rPr>
          <w:b/>
          <w:lang w:eastAsia="zh-TW"/>
        </w:rPr>
        <w:t>Proposal 3</w:t>
      </w:r>
      <w:r w:rsidRPr="001F274F">
        <w:rPr>
          <w:b/>
          <w:lang w:eastAsia="zh-TW"/>
        </w:rPr>
        <w:t xml:space="preserve">: </w:t>
      </w:r>
      <w:r>
        <w:rPr>
          <w:b/>
          <w:lang w:eastAsia="zh-TW"/>
        </w:rPr>
        <w:t>Separate consumption models are introduced for PSCCH-only RX and PSCCH+PSSCH RX cases.</w:t>
      </w:r>
    </w:p>
    <w:p w14:paraId="7081FC08" w14:textId="77777777" w:rsidR="00522FCF" w:rsidRDefault="00522FCF" w:rsidP="00522FCF">
      <w:pPr>
        <w:jc w:val="both"/>
        <w:rPr>
          <w:b/>
          <w:lang w:eastAsia="zh-TW"/>
        </w:rPr>
      </w:pPr>
      <w:r>
        <w:rPr>
          <w:b/>
          <w:lang w:eastAsia="zh-TW"/>
        </w:rPr>
        <w:t>Proposal 4</w:t>
      </w:r>
      <w:r w:rsidRPr="001F274F">
        <w:rPr>
          <w:b/>
          <w:lang w:eastAsia="zh-TW"/>
        </w:rPr>
        <w:t xml:space="preserve">: </w:t>
      </w:r>
      <w:r>
        <w:rPr>
          <w:b/>
          <w:lang w:eastAsia="zh-TW"/>
        </w:rPr>
        <w:t>A separate power consumption value is introduced for PSFCH transmission based on Rel-16 NR-Uu short-PUCCH consumption model.</w:t>
      </w:r>
    </w:p>
    <w:p w14:paraId="2636E214" w14:textId="77777777" w:rsidR="00EA5F68" w:rsidRDefault="00EA5F68" w:rsidP="00EA5F68">
      <w:pPr>
        <w:jc w:val="both"/>
        <w:rPr>
          <w:b/>
          <w:lang w:eastAsia="zh-TW"/>
        </w:rPr>
      </w:pPr>
      <w:r>
        <w:rPr>
          <w:b/>
          <w:lang w:eastAsia="zh-TW"/>
        </w:rPr>
        <w:t>Proposal 5: SL-SSB and CSI-RS processing should be included in the methodology.</w:t>
      </w:r>
    </w:p>
    <w:p w14:paraId="7D721999" w14:textId="77777777" w:rsidR="00EA5F68" w:rsidRDefault="00EA5F68" w:rsidP="00EA5F68">
      <w:pPr>
        <w:jc w:val="both"/>
        <w:rPr>
          <w:b/>
          <w:lang w:eastAsia="zh-TW"/>
        </w:rPr>
      </w:pPr>
      <w:r>
        <w:rPr>
          <w:b/>
          <w:lang w:eastAsia="zh-TW"/>
        </w:rPr>
        <w:t>Proposal 6: Multiple sleep states with different sleep durations (e.g., deep sleep, micro sleep, light sleep, etc.) are defined. Additional power consumption values are used during ramp up/ramp down sleep transition periods.</w:t>
      </w:r>
    </w:p>
    <w:p w14:paraId="2D73B626" w14:textId="77777777" w:rsidR="00EA5F68" w:rsidRPr="00CB0130" w:rsidRDefault="00EA5F68" w:rsidP="00EA5F68">
      <w:pPr>
        <w:rPr>
          <w:b/>
          <w:lang w:eastAsia="zh-TW"/>
        </w:rPr>
      </w:pPr>
      <w:r>
        <w:rPr>
          <w:b/>
          <w:lang w:eastAsia="zh-TW"/>
        </w:rPr>
        <w:t>Proposal 7: The evaluation assumptions listed in Table II are adopted in Rel-17 sidelink power saving evaluation.</w:t>
      </w:r>
    </w:p>
    <w:p w14:paraId="0276E4DF" w14:textId="59F4BB86" w:rsidR="00EA5F68" w:rsidRDefault="00EA5F68" w:rsidP="00EA5F68">
      <w:pPr>
        <w:rPr>
          <w:b/>
          <w:lang w:eastAsia="zh-TW"/>
        </w:rPr>
      </w:pPr>
      <w:r>
        <w:rPr>
          <w:b/>
          <w:lang w:eastAsia="zh-TW"/>
        </w:rPr>
        <w:t>Proposal 8: Relative power consumption figures listed in Table-III are adopted in Rel-17 SL power saving.</w:t>
      </w:r>
    </w:p>
    <w:p w14:paraId="73B22FB2" w14:textId="77777777" w:rsidR="002D44AF" w:rsidRPr="001F274F" w:rsidRDefault="002D44AF" w:rsidP="002D44AF">
      <w:pPr>
        <w:pStyle w:val="Heading1"/>
        <w:rPr>
          <w:rFonts w:cs="Arial"/>
          <w:lang w:val="en-US"/>
        </w:rPr>
      </w:pPr>
      <w:r w:rsidRPr="001F274F">
        <w:rPr>
          <w:rFonts w:cs="Arial"/>
          <w:lang w:val="en-US" w:eastAsia="zh-TW"/>
        </w:rPr>
        <w:t>References</w:t>
      </w:r>
    </w:p>
    <w:p w14:paraId="520EEC00" w14:textId="2C554BB1" w:rsidR="002E3921" w:rsidRDefault="000B0FD4" w:rsidP="000B0FD4">
      <w:pPr>
        <w:numPr>
          <w:ilvl w:val="0"/>
          <w:numId w:val="2"/>
        </w:numPr>
      </w:pPr>
      <w:r w:rsidRPr="000B0FD4">
        <w:t>RP-193257</w:t>
      </w:r>
      <w:r>
        <w:t xml:space="preserve">, </w:t>
      </w:r>
      <w:r w:rsidRPr="000B0FD4">
        <w:t>“New</w:t>
      </w:r>
      <w:r>
        <w:t xml:space="preserve"> WID on NR sidelink enhancement</w:t>
      </w:r>
      <w:r w:rsidRPr="000B0FD4">
        <w:t xml:space="preserve">”, </w:t>
      </w:r>
      <w:r>
        <w:t>LGE</w:t>
      </w:r>
      <w:r w:rsidRPr="000B0FD4">
        <w:t xml:space="preserve">, </w:t>
      </w:r>
      <w:r>
        <w:t>December 2019</w:t>
      </w:r>
      <w:r w:rsidRPr="000B0FD4">
        <w:t>.</w:t>
      </w:r>
    </w:p>
    <w:sectPr w:rsidR="002E392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BC965" w14:textId="77777777" w:rsidR="00CA570D" w:rsidRDefault="00CA570D">
      <w:r>
        <w:separator/>
      </w:r>
    </w:p>
  </w:endnote>
  <w:endnote w:type="continuationSeparator" w:id="0">
    <w:p w14:paraId="40D70B7B" w14:textId="77777777" w:rsidR="00CA570D" w:rsidRDefault="00CA5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5B566" w14:textId="77777777" w:rsidR="00CA570D" w:rsidRDefault="00CA570D">
      <w:r>
        <w:separator/>
      </w:r>
    </w:p>
  </w:footnote>
  <w:footnote w:type="continuationSeparator" w:id="0">
    <w:p w14:paraId="6CE24E39" w14:textId="77777777" w:rsidR="00CA570D" w:rsidRDefault="00CA5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5"/>
  </w:num>
  <w:num w:numId="4">
    <w:abstractNumId w:val="1"/>
  </w:num>
  <w:num w:numId="5">
    <w:abstractNumId w:val="4"/>
  </w:num>
  <w:num w:numId="6">
    <w:abstractNumId w:val="3"/>
  </w:num>
  <w:num w:numId="7">
    <w:abstractNumId w:val="8"/>
  </w:num>
  <w:num w:numId="8">
    <w:abstractNumId w:val="7"/>
  </w:num>
  <w:num w:numId="9">
    <w:abstractNumId w:val="9"/>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C4"/>
    <w:rsid w:val="00002CDB"/>
    <w:rsid w:val="00004008"/>
    <w:rsid w:val="00004B5C"/>
    <w:rsid w:val="000054AF"/>
    <w:rsid w:val="00005880"/>
    <w:rsid w:val="00005DD1"/>
    <w:rsid w:val="00006149"/>
    <w:rsid w:val="00006FCB"/>
    <w:rsid w:val="0000797A"/>
    <w:rsid w:val="000104B6"/>
    <w:rsid w:val="000110AC"/>
    <w:rsid w:val="000115DD"/>
    <w:rsid w:val="00011F25"/>
    <w:rsid w:val="000121C0"/>
    <w:rsid w:val="0001295C"/>
    <w:rsid w:val="00012CCE"/>
    <w:rsid w:val="00013488"/>
    <w:rsid w:val="00013930"/>
    <w:rsid w:val="0001422B"/>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A49"/>
    <w:rsid w:val="00023FDA"/>
    <w:rsid w:val="0002426D"/>
    <w:rsid w:val="00024276"/>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1C1D"/>
    <w:rsid w:val="00032744"/>
    <w:rsid w:val="00032F6B"/>
    <w:rsid w:val="0003387D"/>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8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8BF"/>
    <w:rsid w:val="000521D1"/>
    <w:rsid w:val="0005273A"/>
    <w:rsid w:val="0005285B"/>
    <w:rsid w:val="00053BA8"/>
    <w:rsid w:val="00053BDB"/>
    <w:rsid w:val="00053C5F"/>
    <w:rsid w:val="000545D5"/>
    <w:rsid w:val="00054D06"/>
    <w:rsid w:val="00055786"/>
    <w:rsid w:val="00055910"/>
    <w:rsid w:val="00055E2D"/>
    <w:rsid w:val="00055F75"/>
    <w:rsid w:val="00055FB6"/>
    <w:rsid w:val="00056973"/>
    <w:rsid w:val="00056E30"/>
    <w:rsid w:val="0005747B"/>
    <w:rsid w:val="000577E6"/>
    <w:rsid w:val="00057D7F"/>
    <w:rsid w:val="00057DC0"/>
    <w:rsid w:val="00057DCA"/>
    <w:rsid w:val="00057FE3"/>
    <w:rsid w:val="000615E0"/>
    <w:rsid w:val="00061730"/>
    <w:rsid w:val="00061D0B"/>
    <w:rsid w:val="000625EB"/>
    <w:rsid w:val="000628E7"/>
    <w:rsid w:val="00063F6E"/>
    <w:rsid w:val="000646D3"/>
    <w:rsid w:val="000646DB"/>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1E81"/>
    <w:rsid w:val="00072453"/>
    <w:rsid w:val="000728B9"/>
    <w:rsid w:val="00072D4C"/>
    <w:rsid w:val="0007485A"/>
    <w:rsid w:val="00074874"/>
    <w:rsid w:val="00074BF1"/>
    <w:rsid w:val="00074DAE"/>
    <w:rsid w:val="00075332"/>
    <w:rsid w:val="00075A32"/>
    <w:rsid w:val="00075A79"/>
    <w:rsid w:val="00075B8B"/>
    <w:rsid w:val="00076A98"/>
    <w:rsid w:val="00076D73"/>
    <w:rsid w:val="00076FC9"/>
    <w:rsid w:val="00077640"/>
    <w:rsid w:val="00077D62"/>
    <w:rsid w:val="00077D75"/>
    <w:rsid w:val="00077DB2"/>
    <w:rsid w:val="000804BB"/>
    <w:rsid w:val="00080B3D"/>
    <w:rsid w:val="00080B6D"/>
    <w:rsid w:val="00080F99"/>
    <w:rsid w:val="000813E5"/>
    <w:rsid w:val="00082041"/>
    <w:rsid w:val="0008250B"/>
    <w:rsid w:val="0008257D"/>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90222"/>
    <w:rsid w:val="000902CC"/>
    <w:rsid w:val="00090E21"/>
    <w:rsid w:val="00091549"/>
    <w:rsid w:val="00091A48"/>
    <w:rsid w:val="00092813"/>
    <w:rsid w:val="0009373D"/>
    <w:rsid w:val="00093A4E"/>
    <w:rsid w:val="00093E7E"/>
    <w:rsid w:val="00094A36"/>
    <w:rsid w:val="00094EC9"/>
    <w:rsid w:val="00095160"/>
    <w:rsid w:val="00096163"/>
    <w:rsid w:val="0009679F"/>
    <w:rsid w:val="00096F03"/>
    <w:rsid w:val="00096FA7"/>
    <w:rsid w:val="000972DA"/>
    <w:rsid w:val="000972E1"/>
    <w:rsid w:val="0009779C"/>
    <w:rsid w:val="000979F3"/>
    <w:rsid w:val="000A02F0"/>
    <w:rsid w:val="000A0EA9"/>
    <w:rsid w:val="000A1A1C"/>
    <w:rsid w:val="000A1C45"/>
    <w:rsid w:val="000A1E42"/>
    <w:rsid w:val="000A22DC"/>
    <w:rsid w:val="000A28EE"/>
    <w:rsid w:val="000A2A46"/>
    <w:rsid w:val="000A2E10"/>
    <w:rsid w:val="000A3132"/>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0FD4"/>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193"/>
    <w:rsid w:val="000B6E6C"/>
    <w:rsid w:val="000B795D"/>
    <w:rsid w:val="000B7F94"/>
    <w:rsid w:val="000B7FD9"/>
    <w:rsid w:val="000C0038"/>
    <w:rsid w:val="000C0C1C"/>
    <w:rsid w:val="000C0E1A"/>
    <w:rsid w:val="000C0E80"/>
    <w:rsid w:val="000C1902"/>
    <w:rsid w:val="000C284B"/>
    <w:rsid w:val="000C2D6B"/>
    <w:rsid w:val="000C2E5B"/>
    <w:rsid w:val="000C2F7B"/>
    <w:rsid w:val="000C3571"/>
    <w:rsid w:val="000C3A32"/>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CFE"/>
    <w:rsid w:val="000E3A8F"/>
    <w:rsid w:val="000E3E13"/>
    <w:rsid w:val="000E469E"/>
    <w:rsid w:val="000E4A2D"/>
    <w:rsid w:val="000E4A8E"/>
    <w:rsid w:val="000E4C02"/>
    <w:rsid w:val="000E500E"/>
    <w:rsid w:val="000E5558"/>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6445"/>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3AB9"/>
    <w:rsid w:val="001142A4"/>
    <w:rsid w:val="00114348"/>
    <w:rsid w:val="0011494B"/>
    <w:rsid w:val="00114976"/>
    <w:rsid w:val="00114A5F"/>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A8"/>
    <w:rsid w:val="001229EF"/>
    <w:rsid w:val="00122A6E"/>
    <w:rsid w:val="00122A76"/>
    <w:rsid w:val="00122AA2"/>
    <w:rsid w:val="00122E5E"/>
    <w:rsid w:val="00123094"/>
    <w:rsid w:val="00123469"/>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37CF7"/>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3B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93D"/>
    <w:rsid w:val="00154A79"/>
    <w:rsid w:val="00154BFB"/>
    <w:rsid w:val="00155721"/>
    <w:rsid w:val="0015612D"/>
    <w:rsid w:val="001561FE"/>
    <w:rsid w:val="00156882"/>
    <w:rsid w:val="0015718A"/>
    <w:rsid w:val="001574AD"/>
    <w:rsid w:val="00157C11"/>
    <w:rsid w:val="00160285"/>
    <w:rsid w:val="00160311"/>
    <w:rsid w:val="00160D25"/>
    <w:rsid w:val="00161004"/>
    <w:rsid w:val="001610F3"/>
    <w:rsid w:val="00161258"/>
    <w:rsid w:val="001612C2"/>
    <w:rsid w:val="00163735"/>
    <w:rsid w:val="00163D1B"/>
    <w:rsid w:val="00164331"/>
    <w:rsid w:val="00164444"/>
    <w:rsid w:val="00164A9E"/>
    <w:rsid w:val="00164B20"/>
    <w:rsid w:val="0016596F"/>
    <w:rsid w:val="001659F5"/>
    <w:rsid w:val="00165D18"/>
    <w:rsid w:val="00165EB0"/>
    <w:rsid w:val="0016637A"/>
    <w:rsid w:val="00166E6F"/>
    <w:rsid w:val="0016773A"/>
    <w:rsid w:val="001717C2"/>
    <w:rsid w:val="00172031"/>
    <w:rsid w:val="00173103"/>
    <w:rsid w:val="0017321B"/>
    <w:rsid w:val="001732B3"/>
    <w:rsid w:val="00173D73"/>
    <w:rsid w:val="00173DE8"/>
    <w:rsid w:val="00174142"/>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F55"/>
    <w:rsid w:val="00196F65"/>
    <w:rsid w:val="0019768C"/>
    <w:rsid w:val="001A086F"/>
    <w:rsid w:val="001A08AA"/>
    <w:rsid w:val="001A0C28"/>
    <w:rsid w:val="001A0DA1"/>
    <w:rsid w:val="001A0F90"/>
    <w:rsid w:val="001A1A25"/>
    <w:rsid w:val="001A1D10"/>
    <w:rsid w:val="001A27C3"/>
    <w:rsid w:val="001A3425"/>
    <w:rsid w:val="001A3437"/>
    <w:rsid w:val="001A3597"/>
    <w:rsid w:val="001A3749"/>
    <w:rsid w:val="001A38A4"/>
    <w:rsid w:val="001A3B50"/>
    <w:rsid w:val="001A3B94"/>
    <w:rsid w:val="001A401E"/>
    <w:rsid w:val="001A4546"/>
    <w:rsid w:val="001A4EA6"/>
    <w:rsid w:val="001A5705"/>
    <w:rsid w:val="001A5826"/>
    <w:rsid w:val="001A601E"/>
    <w:rsid w:val="001A6300"/>
    <w:rsid w:val="001A6B73"/>
    <w:rsid w:val="001A706F"/>
    <w:rsid w:val="001A7184"/>
    <w:rsid w:val="001A773D"/>
    <w:rsid w:val="001A7CB3"/>
    <w:rsid w:val="001A7CE7"/>
    <w:rsid w:val="001A7FCE"/>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616D"/>
    <w:rsid w:val="001C64A8"/>
    <w:rsid w:val="001C6A12"/>
    <w:rsid w:val="001C767E"/>
    <w:rsid w:val="001C7C91"/>
    <w:rsid w:val="001D0115"/>
    <w:rsid w:val="001D0233"/>
    <w:rsid w:val="001D028C"/>
    <w:rsid w:val="001D0389"/>
    <w:rsid w:val="001D0469"/>
    <w:rsid w:val="001D0781"/>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5584"/>
    <w:rsid w:val="001E5F8F"/>
    <w:rsid w:val="001E636A"/>
    <w:rsid w:val="001E63A1"/>
    <w:rsid w:val="001E6A9A"/>
    <w:rsid w:val="001E6F1A"/>
    <w:rsid w:val="001E7314"/>
    <w:rsid w:val="001E7D11"/>
    <w:rsid w:val="001F01FA"/>
    <w:rsid w:val="001F0498"/>
    <w:rsid w:val="001F0838"/>
    <w:rsid w:val="001F0A44"/>
    <w:rsid w:val="001F0A5A"/>
    <w:rsid w:val="001F1CF3"/>
    <w:rsid w:val="001F1E20"/>
    <w:rsid w:val="001F20F2"/>
    <w:rsid w:val="001F2566"/>
    <w:rsid w:val="001F274F"/>
    <w:rsid w:val="001F349E"/>
    <w:rsid w:val="001F353C"/>
    <w:rsid w:val="001F3A4A"/>
    <w:rsid w:val="001F4153"/>
    <w:rsid w:val="001F4891"/>
    <w:rsid w:val="001F4FF7"/>
    <w:rsid w:val="001F57C3"/>
    <w:rsid w:val="001F5C9A"/>
    <w:rsid w:val="001F5EF4"/>
    <w:rsid w:val="001F6689"/>
    <w:rsid w:val="001F68B2"/>
    <w:rsid w:val="001F6AED"/>
    <w:rsid w:val="0020028E"/>
    <w:rsid w:val="00200304"/>
    <w:rsid w:val="002004AE"/>
    <w:rsid w:val="002013D4"/>
    <w:rsid w:val="0020213E"/>
    <w:rsid w:val="002023A0"/>
    <w:rsid w:val="0020273D"/>
    <w:rsid w:val="00202A1D"/>
    <w:rsid w:val="00202AE7"/>
    <w:rsid w:val="00203820"/>
    <w:rsid w:val="00204080"/>
    <w:rsid w:val="0020511C"/>
    <w:rsid w:val="002055CF"/>
    <w:rsid w:val="00205923"/>
    <w:rsid w:val="0020670D"/>
    <w:rsid w:val="00207662"/>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E99"/>
    <w:rsid w:val="00214FBD"/>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9A"/>
    <w:rsid w:val="0022326C"/>
    <w:rsid w:val="002235A0"/>
    <w:rsid w:val="00223988"/>
    <w:rsid w:val="002239EE"/>
    <w:rsid w:val="00223C44"/>
    <w:rsid w:val="00223E9F"/>
    <w:rsid w:val="00223EC6"/>
    <w:rsid w:val="00224180"/>
    <w:rsid w:val="002245BE"/>
    <w:rsid w:val="00224E79"/>
    <w:rsid w:val="00225381"/>
    <w:rsid w:val="002267B6"/>
    <w:rsid w:val="00226C20"/>
    <w:rsid w:val="00227A19"/>
    <w:rsid w:val="0023048E"/>
    <w:rsid w:val="0023134F"/>
    <w:rsid w:val="00231484"/>
    <w:rsid w:val="0023149A"/>
    <w:rsid w:val="00232DAC"/>
    <w:rsid w:val="0023359B"/>
    <w:rsid w:val="00233F27"/>
    <w:rsid w:val="0023419A"/>
    <w:rsid w:val="0023440B"/>
    <w:rsid w:val="002346B0"/>
    <w:rsid w:val="00234F21"/>
    <w:rsid w:val="00235394"/>
    <w:rsid w:val="00235838"/>
    <w:rsid w:val="00235A82"/>
    <w:rsid w:val="00235A9B"/>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585"/>
    <w:rsid w:val="00254679"/>
    <w:rsid w:val="002549FC"/>
    <w:rsid w:val="00256458"/>
    <w:rsid w:val="002570A5"/>
    <w:rsid w:val="0025721B"/>
    <w:rsid w:val="00257500"/>
    <w:rsid w:val="00257997"/>
    <w:rsid w:val="00260355"/>
    <w:rsid w:val="00260689"/>
    <w:rsid w:val="00260F10"/>
    <w:rsid w:val="002611FA"/>
    <w:rsid w:val="00261420"/>
    <w:rsid w:val="0026179F"/>
    <w:rsid w:val="0026194C"/>
    <w:rsid w:val="002622F5"/>
    <w:rsid w:val="00262423"/>
    <w:rsid w:val="00262505"/>
    <w:rsid w:val="0026272F"/>
    <w:rsid w:val="00263436"/>
    <w:rsid w:val="00263701"/>
    <w:rsid w:val="002637B6"/>
    <w:rsid w:val="00265893"/>
    <w:rsid w:val="00265BE1"/>
    <w:rsid w:val="00265DB6"/>
    <w:rsid w:val="00265EA7"/>
    <w:rsid w:val="00266599"/>
    <w:rsid w:val="0026698C"/>
    <w:rsid w:val="00266BF3"/>
    <w:rsid w:val="00266C68"/>
    <w:rsid w:val="00267089"/>
    <w:rsid w:val="00267299"/>
    <w:rsid w:val="002673EC"/>
    <w:rsid w:val="00267481"/>
    <w:rsid w:val="002701F5"/>
    <w:rsid w:val="00270870"/>
    <w:rsid w:val="00270C98"/>
    <w:rsid w:val="002715C5"/>
    <w:rsid w:val="002718D1"/>
    <w:rsid w:val="00272243"/>
    <w:rsid w:val="00272308"/>
    <w:rsid w:val="00272887"/>
    <w:rsid w:val="00272D24"/>
    <w:rsid w:val="0027303F"/>
    <w:rsid w:val="0027309F"/>
    <w:rsid w:val="00273405"/>
    <w:rsid w:val="00274549"/>
    <w:rsid w:val="00274CD2"/>
    <w:rsid w:val="00274E1A"/>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6D1"/>
    <w:rsid w:val="00283A0B"/>
    <w:rsid w:val="00283DF5"/>
    <w:rsid w:val="0028427C"/>
    <w:rsid w:val="00284597"/>
    <w:rsid w:val="00284636"/>
    <w:rsid w:val="002846A2"/>
    <w:rsid w:val="0028482E"/>
    <w:rsid w:val="00285410"/>
    <w:rsid w:val="0028591C"/>
    <w:rsid w:val="00285C78"/>
    <w:rsid w:val="002863A3"/>
    <w:rsid w:val="00286D38"/>
    <w:rsid w:val="00287850"/>
    <w:rsid w:val="00287B69"/>
    <w:rsid w:val="00287BC6"/>
    <w:rsid w:val="00287D54"/>
    <w:rsid w:val="00290711"/>
    <w:rsid w:val="0029091D"/>
    <w:rsid w:val="002909F7"/>
    <w:rsid w:val="00290D7F"/>
    <w:rsid w:val="0029193E"/>
    <w:rsid w:val="00292277"/>
    <w:rsid w:val="00292870"/>
    <w:rsid w:val="0029299D"/>
    <w:rsid w:val="002932CC"/>
    <w:rsid w:val="00293DB6"/>
    <w:rsid w:val="002940C9"/>
    <w:rsid w:val="002962CB"/>
    <w:rsid w:val="00296375"/>
    <w:rsid w:val="0029741C"/>
    <w:rsid w:val="00297444"/>
    <w:rsid w:val="00297A0C"/>
    <w:rsid w:val="00297FB4"/>
    <w:rsid w:val="002A044E"/>
    <w:rsid w:val="002A0DF0"/>
    <w:rsid w:val="002A0FA9"/>
    <w:rsid w:val="002A22B2"/>
    <w:rsid w:val="002A283C"/>
    <w:rsid w:val="002A2935"/>
    <w:rsid w:val="002A29E2"/>
    <w:rsid w:val="002A2D8B"/>
    <w:rsid w:val="002A34C0"/>
    <w:rsid w:val="002A4261"/>
    <w:rsid w:val="002A4355"/>
    <w:rsid w:val="002A493A"/>
    <w:rsid w:val="002A499C"/>
    <w:rsid w:val="002A4A61"/>
    <w:rsid w:val="002A4C60"/>
    <w:rsid w:val="002A5985"/>
    <w:rsid w:val="002A5D49"/>
    <w:rsid w:val="002A5F9B"/>
    <w:rsid w:val="002A63E4"/>
    <w:rsid w:val="002A6755"/>
    <w:rsid w:val="002A6FE9"/>
    <w:rsid w:val="002A7224"/>
    <w:rsid w:val="002A7981"/>
    <w:rsid w:val="002A7D83"/>
    <w:rsid w:val="002B0414"/>
    <w:rsid w:val="002B1B3B"/>
    <w:rsid w:val="002B2899"/>
    <w:rsid w:val="002B295B"/>
    <w:rsid w:val="002B2B3E"/>
    <w:rsid w:val="002B3450"/>
    <w:rsid w:val="002B35A6"/>
    <w:rsid w:val="002B3815"/>
    <w:rsid w:val="002B419D"/>
    <w:rsid w:val="002B429C"/>
    <w:rsid w:val="002B4D84"/>
    <w:rsid w:val="002B6292"/>
    <w:rsid w:val="002B64E1"/>
    <w:rsid w:val="002B6CEF"/>
    <w:rsid w:val="002B6E04"/>
    <w:rsid w:val="002B7BC4"/>
    <w:rsid w:val="002B7BFF"/>
    <w:rsid w:val="002B7E28"/>
    <w:rsid w:val="002C02E2"/>
    <w:rsid w:val="002C0675"/>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B02"/>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300C"/>
    <w:rsid w:val="002F3184"/>
    <w:rsid w:val="002F328B"/>
    <w:rsid w:val="002F39EB"/>
    <w:rsid w:val="002F3BD7"/>
    <w:rsid w:val="002F3EFB"/>
    <w:rsid w:val="002F3F7F"/>
    <w:rsid w:val="002F4093"/>
    <w:rsid w:val="002F40CC"/>
    <w:rsid w:val="002F428E"/>
    <w:rsid w:val="002F450E"/>
    <w:rsid w:val="002F4689"/>
    <w:rsid w:val="002F4C0A"/>
    <w:rsid w:val="002F54B5"/>
    <w:rsid w:val="002F54CF"/>
    <w:rsid w:val="002F568E"/>
    <w:rsid w:val="002F63F6"/>
    <w:rsid w:val="002F6CB1"/>
    <w:rsid w:val="002F7D50"/>
    <w:rsid w:val="00300ABF"/>
    <w:rsid w:val="00300D2E"/>
    <w:rsid w:val="00301604"/>
    <w:rsid w:val="00301907"/>
    <w:rsid w:val="00301982"/>
    <w:rsid w:val="00302C96"/>
    <w:rsid w:val="00303363"/>
    <w:rsid w:val="003036AC"/>
    <w:rsid w:val="00303AAC"/>
    <w:rsid w:val="00303F72"/>
    <w:rsid w:val="003046C5"/>
    <w:rsid w:val="0030490C"/>
    <w:rsid w:val="003052DA"/>
    <w:rsid w:val="00306739"/>
    <w:rsid w:val="003068AB"/>
    <w:rsid w:val="0030696B"/>
    <w:rsid w:val="003069AE"/>
    <w:rsid w:val="00306A48"/>
    <w:rsid w:val="003071FF"/>
    <w:rsid w:val="0030783F"/>
    <w:rsid w:val="0031009A"/>
    <w:rsid w:val="0031027D"/>
    <w:rsid w:val="003114DE"/>
    <w:rsid w:val="003116F2"/>
    <w:rsid w:val="003117E1"/>
    <w:rsid w:val="003118FE"/>
    <w:rsid w:val="003124A0"/>
    <w:rsid w:val="003125D8"/>
    <w:rsid w:val="003129C3"/>
    <w:rsid w:val="00313089"/>
    <w:rsid w:val="00313E62"/>
    <w:rsid w:val="003140CB"/>
    <w:rsid w:val="00314D38"/>
    <w:rsid w:val="00315942"/>
    <w:rsid w:val="00315D2E"/>
    <w:rsid w:val="00315DFA"/>
    <w:rsid w:val="00316831"/>
    <w:rsid w:val="003168BC"/>
    <w:rsid w:val="00317783"/>
    <w:rsid w:val="00317931"/>
    <w:rsid w:val="0032017E"/>
    <w:rsid w:val="003205D4"/>
    <w:rsid w:val="00320AB0"/>
    <w:rsid w:val="0032106E"/>
    <w:rsid w:val="003210CC"/>
    <w:rsid w:val="0032165D"/>
    <w:rsid w:val="00321A76"/>
    <w:rsid w:val="00321C6B"/>
    <w:rsid w:val="003221B8"/>
    <w:rsid w:val="003230B0"/>
    <w:rsid w:val="003232DC"/>
    <w:rsid w:val="00323842"/>
    <w:rsid w:val="00324F76"/>
    <w:rsid w:val="00325AD5"/>
    <w:rsid w:val="00325F43"/>
    <w:rsid w:val="00326462"/>
    <w:rsid w:val="00326B16"/>
    <w:rsid w:val="00327119"/>
    <w:rsid w:val="0032718F"/>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7C4"/>
    <w:rsid w:val="00334DDF"/>
    <w:rsid w:val="003362E4"/>
    <w:rsid w:val="003364A2"/>
    <w:rsid w:val="003366B3"/>
    <w:rsid w:val="00336E5D"/>
    <w:rsid w:val="003376D8"/>
    <w:rsid w:val="00337887"/>
    <w:rsid w:val="003379C2"/>
    <w:rsid w:val="00337C81"/>
    <w:rsid w:val="00337DEB"/>
    <w:rsid w:val="00337E39"/>
    <w:rsid w:val="00340307"/>
    <w:rsid w:val="00340510"/>
    <w:rsid w:val="00340B6F"/>
    <w:rsid w:val="00340F39"/>
    <w:rsid w:val="0034117F"/>
    <w:rsid w:val="003411C2"/>
    <w:rsid w:val="00341A7C"/>
    <w:rsid w:val="00341B49"/>
    <w:rsid w:val="00342018"/>
    <w:rsid w:val="003420B7"/>
    <w:rsid w:val="003420CB"/>
    <w:rsid w:val="003425C8"/>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75A"/>
    <w:rsid w:val="003478CF"/>
    <w:rsid w:val="0035064B"/>
    <w:rsid w:val="0035087C"/>
    <w:rsid w:val="003508A0"/>
    <w:rsid w:val="00350C71"/>
    <w:rsid w:val="00350E37"/>
    <w:rsid w:val="003514F4"/>
    <w:rsid w:val="003517D2"/>
    <w:rsid w:val="00351F7D"/>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7A"/>
    <w:rsid w:val="00357DDA"/>
    <w:rsid w:val="00357E5C"/>
    <w:rsid w:val="00362327"/>
    <w:rsid w:val="003623D9"/>
    <w:rsid w:val="003628F4"/>
    <w:rsid w:val="00362BD0"/>
    <w:rsid w:val="00362D67"/>
    <w:rsid w:val="0036358D"/>
    <w:rsid w:val="0036363F"/>
    <w:rsid w:val="00363853"/>
    <w:rsid w:val="00363A87"/>
    <w:rsid w:val="00363D20"/>
    <w:rsid w:val="00364521"/>
    <w:rsid w:val="00364AF3"/>
    <w:rsid w:val="00364CFD"/>
    <w:rsid w:val="00364D8E"/>
    <w:rsid w:val="00365A8F"/>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585"/>
    <w:rsid w:val="0037387B"/>
    <w:rsid w:val="00373C3F"/>
    <w:rsid w:val="00374121"/>
    <w:rsid w:val="00374407"/>
    <w:rsid w:val="00374438"/>
    <w:rsid w:val="00374FCB"/>
    <w:rsid w:val="0037507D"/>
    <w:rsid w:val="0037529F"/>
    <w:rsid w:val="00376624"/>
    <w:rsid w:val="00376BEB"/>
    <w:rsid w:val="00376EFF"/>
    <w:rsid w:val="00376F25"/>
    <w:rsid w:val="00377B02"/>
    <w:rsid w:val="0038053C"/>
    <w:rsid w:val="003808E4"/>
    <w:rsid w:val="00380F82"/>
    <w:rsid w:val="00381572"/>
    <w:rsid w:val="00383328"/>
    <w:rsid w:val="00383BFD"/>
    <w:rsid w:val="0038417D"/>
    <w:rsid w:val="00384502"/>
    <w:rsid w:val="00384518"/>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3315"/>
    <w:rsid w:val="003948B5"/>
    <w:rsid w:val="003951C6"/>
    <w:rsid w:val="00396689"/>
    <w:rsid w:val="003969DE"/>
    <w:rsid w:val="00397654"/>
    <w:rsid w:val="003978CE"/>
    <w:rsid w:val="003979F0"/>
    <w:rsid w:val="00397EAF"/>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3D9"/>
    <w:rsid w:val="003B583C"/>
    <w:rsid w:val="003B59A0"/>
    <w:rsid w:val="003B5DB8"/>
    <w:rsid w:val="003B5E61"/>
    <w:rsid w:val="003B6012"/>
    <w:rsid w:val="003B6035"/>
    <w:rsid w:val="003B63FF"/>
    <w:rsid w:val="003B6C9A"/>
    <w:rsid w:val="003B721A"/>
    <w:rsid w:val="003B7A07"/>
    <w:rsid w:val="003B7B7A"/>
    <w:rsid w:val="003B7EF7"/>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2852"/>
    <w:rsid w:val="003E3219"/>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96C"/>
    <w:rsid w:val="00411E8C"/>
    <w:rsid w:val="00411EB5"/>
    <w:rsid w:val="0041240C"/>
    <w:rsid w:val="00413D74"/>
    <w:rsid w:val="0041441E"/>
    <w:rsid w:val="004145EC"/>
    <w:rsid w:val="004149A7"/>
    <w:rsid w:val="00415C34"/>
    <w:rsid w:val="00415DFC"/>
    <w:rsid w:val="0041686D"/>
    <w:rsid w:val="0041688B"/>
    <w:rsid w:val="0041694B"/>
    <w:rsid w:val="00417852"/>
    <w:rsid w:val="004202F1"/>
    <w:rsid w:val="004206D7"/>
    <w:rsid w:val="00421212"/>
    <w:rsid w:val="0042250F"/>
    <w:rsid w:val="00422A70"/>
    <w:rsid w:val="00422A97"/>
    <w:rsid w:val="00422C1B"/>
    <w:rsid w:val="00423631"/>
    <w:rsid w:val="00423C66"/>
    <w:rsid w:val="00423FF3"/>
    <w:rsid w:val="004240B7"/>
    <w:rsid w:val="0042449F"/>
    <w:rsid w:val="00424ED4"/>
    <w:rsid w:val="00425755"/>
    <w:rsid w:val="00425E16"/>
    <w:rsid w:val="004261B6"/>
    <w:rsid w:val="0042783D"/>
    <w:rsid w:val="004279FA"/>
    <w:rsid w:val="00427DBF"/>
    <w:rsid w:val="00430227"/>
    <w:rsid w:val="00432324"/>
    <w:rsid w:val="00432366"/>
    <w:rsid w:val="00432EA7"/>
    <w:rsid w:val="00433D8B"/>
    <w:rsid w:val="0043407E"/>
    <w:rsid w:val="00434920"/>
    <w:rsid w:val="004355BD"/>
    <w:rsid w:val="00435620"/>
    <w:rsid w:val="00436340"/>
    <w:rsid w:val="00436526"/>
    <w:rsid w:val="004366FA"/>
    <w:rsid w:val="00436F0B"/>
    <w:rsid w:val="004374B8"/>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801"/>
    <w:rsid w:val="00452AF3"/>
    <w:rsid w:val="00452FF2"/>
    <w:rsid w:val="00453038"/>
    <w:rsid w:val="004539A7"/>
    <w:rsid w:val="00454175"/>
    <w:rsid w:val="0045465E"/>
    <w:rsid w:val="00454F89"/>
    <w:rsid w:val="0045529F"/>
    <w:rsid w:val="00455A4B"/>
    <w:rsid w:val="0045623E"/>
    <w:rsid w:val="00456452"/>
    <w:rsid w:val="00456BEA"/>
    <w:rsid w:val="00456F90"/>
    <w:rsid w:val="00457717"/>
    <w:rsid w:val="00457C47"/>
    <w:rsid w:val="00461BF4"/>
    <w:rsid w:val="00461DB6"/>
    <w:rsid w:val="00461FB1"/>
    <w:rsid w:val="00462304"/>
    <w:rsid w:val="004625AF"/>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2056"/>
    <w:rsid w:val="00472B89"/>
    <w:rsid w:val="00473F91"/>
    <w:rsid w:val="00473FDA"/>
    <w:rsid w:val="00474A93"/>
    <w:rsid w:val="00475097"/>
    <w:rsid w:val="00475283"/>
    <w:rsid w:val="004755F2"/>
    <w:rsid w:val="00475D68"/>
    <w:rsid w:val="004763D2"/>
    <w:rsid w:val="00476FC9"/>
    <w:rsid w:val="004773DF"/>
    <w:rsid w:val="00477534"/>
    <w:rsid w:val="004816C0"/>
    <w:rsid w:val="0048179B"/>
    <w:rsid w:val="004818B6"/>
    <w:rsid w:val="00481B8C"/>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BA"/>
    <w:rsid w:val="00490142"/>
    <w:rsid w:val="004901B8"/>
    <w:rsid w:val="004903D0"/>
    <w:rsid w:val="00490C76"/>
    <w:rsid w:val="00490ECD"/>
    <w:rsid w:val="00491216"/>
    <w:rsid w:val="00491626"/>
    <w:rsid w:val="00491903"/>
    <w:rsid w:val="004939C3"/>
    <w:rsid w:val="00494125"/>
    <w:rsid w:val="004944F1"/>
    <w:rsid w:val="004945D7"/>
    <w:rsid w:val="004948C8"/>
    <w:rsid w:val="00494954"/>
    <w:rsid w:val="00494C54"/>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938"/>
    <w:rsid w:val="004A3345"/>
    <w:rsid w:val="004A4DD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BCE"/>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58B"/>
    <w:rsid w:val="004D69A7"/>
    <w:rsid w:val="004D74E2"/>
    <w:rsid w:val="004E027A"/>
    <w:rsid w:val="004E040B"/>
    <w:rsid w:val="004E0560"/>
    <w:rsid w:val="004E11B3"/>
    <w:rsid w:val="004E13F4"/>
    <w:rsid w:val="004E23DE"/>
    <w:rsid w:val="004E34F7"/>
    <w:rsid w:val="004E373B"/>
    <w:rsid w:val="004E4003"/>
    <w:rsid w:val="004E43FF"/>
    <w:rsid w:val="004E46BB"/>
    <w:rsid w:val="004E4B7A"/>
    <w:rsid w:val="004E4E33"/>
    <w:rsid w:val="004E4ED5"/>
    <w:rsid w:val="004E500C"/>
    <w:rsid w:val="004E5190"/>
    <w:rsid w:val="004E7617"/>
    <w:rsid w:val="004E7758"/>
    <w:rsid w:val="004F03DF"/>
    <w:rsid w:val="004F0B5D"/>
    <w:rsid w:val="004F0CD5"/>
    <w:rsid w:val="004F1351"/>
    <w:rsid w:val="004F1C54"/>
    <w:rsid w:val="004F26AD"/>
    <w:rsid w:val="004F4E5F"/>
    <w:rsid w:val="004F55B2"/>
    <w:rsid w:val="004F59A8"/>
    <w:rsid w:val="004F5AB7"/>
    <w:rsid w:val="004F60D6"/>
    <w:rsid w:val="004F620F"/>
    <w:rsid w:val="004F6C9B"/>
    <w:rsid w:val="004F6FF0"/>
    <w:rsid w:val="004F74EA"/>
    <w:rsid w:val="004F7836"/>
    <w:rsid w:val="005009A7"/>
    <w:rsid w:val="00500D31"/>
    <w:rsid w:val="00501517"/>
    <w:rsid w:val="00501BAB"/>
    <w:rsid w:val="00501D6C"/>
    <w:rsid w:val="00502509"/>
    <w:rsid w:val="00502628"/>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09CF"/>
    <w:rsid w:val="0052180F"/>
    <w:rsid w:val="00522054"/>
    <w:rsid w:val="00522D04"/>
    <w:rsid w:val="00522FCF"/>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AD"/>
    <w:rsid w:val="00530F0C"/>
    <w:rsid w:val="005314E6"/>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1FD2"/>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4B9E"/>
    <w:rsid w:val="00555332"/>
    <w:rsid w:val="005558F8"/>
    <w:rsid w:val="0055592A"/>
    <w:rsid w:val="00556660"/>
    <w:rsid w:val="00556A55"/>
    <w:rsid w:val="00556D47"/>
    <w:rsid w:val="005573C3"/>
    <w:rsid w:val="00560336"/>
    <w:rsid w:val="00561966"/>
    <w:rsid w:val="00562A3C"/>
    <w:rsid w:val="00562ADB"/>
    <w:rsid w:val="00563111"/>
    <w:rsid w:val="0056335C"/>
    <w:rsid w:val="00563C83"/>
    <w:rsid w:val="00564539"/>
    <w:rsid w:val="00565AE7"/>
    <w:rsid w:val="00565D29"/>
    <w:rsid w:val="00565E55"/>
    <w:rsid w:val="00566847"/>
    <w:rsid w:val="005670C4"/>
    <w:rsid w:val="005676F5"/>
    <w:rsid w:val="00567937"/>
    <w:rsid w:val="00567E8A"/>
    <w:rsid w:val="00570C03"/>
    <w:rsid w:val="00571216"/>
    <w:rsid w:val="005712E9"/>
    <w:rsid w:val="00571C33"/>
    <w:rsid w:val="005724AC"/>
    <w:rsid w:val="0057295E"/>
    <w:rsid w:val="005729EB"/>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30"/>
    <w:rsid w:val="00577349"/>
    <w:rsid w:val="0057780D"/>
    <w:rsid w:val="00577842"/>
    <w:rsid w:val="00577DA8"/>
    <w:rsid w:val="00577FBA"/>
    <w:rsid w:val="00580522"/>
    <w:rsid w:val="0058053E"/>
    <w:rsid w:val="005806AA"/>
    <w:rsid w:val="00580EF2"/>
    <w:rsid w:val="00581C57"/>
    <w:rsid w:val="005828CB"/>
    <w:rsid w:val="005829C5"/>
    <w:rsid w:val="00582ADB"/>
    <w:rsid w:val="0058381F"/>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3FC0"/>
    <w:rsid w:val="0059403C"/>
    <w:rsid w:val="005957D4"/>
    <w:rsid w:val="00595B59"/>
    <w:rsid w:val="005962F6"/>
    <w:rsid w:val="005964EB"/>
    <w:rsid w:val="005973FE"/>
    <w:rsid w:val="00597D8A"/>
    <w:rsid w:val="005A00C5"/>
    <w:rsid w:val="005A023B"/>
    <w:rsid w:val="005A05DB"/>
    <w:rsid w:val="005A17B1"/>
    <w:rsid w:val="005A20E6"/>
    <w:rsid w:val="005A2769"/>
    <w:rsid w:val="005A2B40"/>
    <w:rsid w:val="005A3888"/>
    <w:rsid w:val="005A3FBD"/>
    <w:rsid w:val="005A5D38"/>
    <w:rsid w:val="005A61B2"/>
    <w:rsid w:val="005A65C0"/>
    <w:rsid w:val="005A6683"/>
    <w:rsid w:val="005A67C9"/>
    <w:rsid w:val="005A6E39"/>
    <w:rsid w:val="005A78BC"/>
    <w:rsid w:val="005A7D9D"/>
    <w:rsid w:val="005B1858"/>
    <w:rsid w:val="005B193D"/>
    <w:rsid w:val="005B1F06"/>
    <w:rsid w:val="005B1F15"/>
    <w:rsid w:val="005B200A"/>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C33"/>
    <w:rsid w:val="005B6D58"/>
    <w:rsid w:val="005B6F65"/>
    <w:rsid w:val="005B6FE0"/>
    <w:rsid w:val="005B74A3"/>
    <w:rsid w:val="005B7BAE"/>
    <w:rsid w:val="005C019D"/>
    <w:rsid w:val="005C024D"/>
    <w:rsid w:val="005C0398"/>
    <w:rsid w:val="005C07C6"/>
    <w:rsid w:val="005C0B43"/>
    <w:rsid w:val="005C1696"/>
    <w:rsid w:val="005C1B76"/>
    <w:rsid w:val="005C235B"/>
    <w:rsid w:val="005C23A1"/>
    <w:rsid w:val="005C2409"/>
    <w:rsid w:val="005C354F"/>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50"/>
    <w:rsid w:val="005C74BE"/>
    <w:rsid w:val="005C7CB5"/>
    <w:rsid w:val="005C7E1B"/>
    <w:rsid w:val="005D0AE0"/>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871"/>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AFB"/>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C4"/>
    <w:rsid w:val="00605D6F"/>
    <w:rsid w:val="00605E5C"/>
    <w:rsid w:val="00606440"/>
    <w:rsid w:val="0060662E"/>
    <w:rsid w:val="0060688B"/>
    <w:rsid w:val="006071A3"/>
    <w:rsid w:val="00607B3F"/>
    <w:rsid w:val="00607F76"/>
    <w:rsid w:val="00607FC1"/>
    <w:rsid w:val="0061035E"/>
    <w:rsid w:val="00610596"/>
    <w:rsid w:val="00611019"/>
    <w:rsid w:val="0061230B"/>
    <w:rsid w:val="00612BB5"/>
    <w:rsid w:val="00612F10"/>
    <w:rsid w:val="0061388C"/>
    <w:rsid w:val="0061484A"/>
    <w:rsid w:val="00614C10"/>
    <w:rsid w:val="00614C12"/>
    <w:rsid w:val="00615251"/>
    <w:rsid w:val="006168AD"/>
    <w:rsid w:val="00616CFD"/>
    <w:rsid w:val="00617472"/>
    <w:rsid w:val="00617873"/>
    <w:rsid w:val="00617B6F"/>
    <w:rsid w:val="00620142"/>
    <w:rsid w:val="00620498"/>
    <w:rsid w:val="00620893"/>
    <w:rsid w:val="006208A8"/>
    <w:rsid w:val="00620F88"/>
    <w:rsid w:val="00621321"/>
    <w:rsid w:val="00622066"/>
    <w:rsid w:val="006224D1"/>
    <w:rsid w:val="00622663"/>
    <w:rsid w:val="006226BC"/>
    <w:rsid w:val="00622C9B"/>
    <w:rsid w:val="00622F94"/>
    <w:rsid w:val="006235C9"/>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3D01"/>
    <w:rsid w:val="00634294"/>
    <w:rsid w:val="006342B7"/>
    <w:rsid w:val="00634651"/>
    <w:rsid w:val="00634DD0"/>
    <w:rsid w:val="00634FE7"/>
    <w:rsid w:val="00635657"/>
    <w:rsid w:val="006364C5"/>
    <w:rsid w:val="006368A4"/>
    <w:rsid w:val="00636BCC"/>
    <w:rsid w:val="00636D44"/>
    <w:rsid w:val="00636FC6"/>
    <w:rsid w:val="00637733"/>
    <w:rsid w:val="00637CE9"/>
    <w:rsid w:val="00637F32"/>
    <w:rsid w:val="006409D7"/>
    <w:rsid w:val="00640BAA"/>
    <w:rsid w:val="006411E5"/>
    <w:rsid w:val="0064121F"/>
    <w:rsid w:val="006422C4"/>
    <w:rsid w:val="0064275E"/>
    <w:rsid w:val="006427EA"/>
    <w:rsid w:val="006428A0"/>
    <w:rsid w:val="00643536"/>
    <w:rsid w:val="006438C5"/>
    <w:rsid w:val="00643B46"/>
    <w:rsid w:val="00643CD9"/>
    <w:rsid w:val="0064431F"/>
    <w:rsid w:val="00644703"/>
    <w:rsid w:val="0064474D"/>
    <w:rsid w:val="006447F0"/>
    <w:rsid w:val="00644A25"/>
    <w:rsid w:val="00644DBB"/>
    <w:rsid w:val="00644DC3"/>
    <w:rsid w:val="0064533D"/>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A71"/>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673BD"/>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D76E5"/>
    <w:rsid w:val="006E07DB"/>
    <w:rsid w:val="006E081B"/>
    <w:rsid w:val="006E0979"/>
    <w:rsid w:val="006E0E58"/>
    <w:rsid w:val="006E0E91"/>
    <w:rsid w:val="006E107F"/>
    <w:rsid w:val="006E1564"/>
    <w:rsid w:val="006E2167"/>
    <w:rsid w:val="006E233D"/>
    <w:rsid w:val="006E23C6"/>
    <w:rsid w:val="006E2489"/>
    <w:rsid w:val="006E24FB"/>
    <w:rsid w:val="006E2C2B"/>
    <w:rsid w:val="006E2E97"/>
    <w:rsid w:val="006E3B72"/>
    <w:rsid w:val="006E3F45"/>
    <w:rsid w:val="006E41ED"/>
    <w:rsid w:val="006E4557"/>
    <w:rsid w:val="006E45B4"/>
    <w:rsid w:val="006E4684"/>
    <w:rsid w:val="006E4BC5"/>
    <w:rsid w:val="006E50C9"/>
    <w:rsid w:val="006E52F4"/>
    <w:rsid w:val="006E6088"/>
    <w:rsid w:val="006E6BF4"/>
    <w:rsid w:val="006E6D5B"/>
    <w:rsid w:val="006E776B"/>
    <w:rsid w:val="006E7966"/>
    <w:rsid w:val="006E7A99"/>
    <w:rsid w:val="006E7B14"/>
    <w:rsid w:val="006E7BA0"/>
    <w:rsid w:val="006F2654"/>
    <w:rsid w:val="006F2748"/>
    <w:rsid w:val="006F2CE0"/>
    <w:rsid w:val="006F3318"/>
    <w:rsid w:val="006F3F15"/>
    <w:rsid w:val="006F5275"/>
    <w:rsid w:val="006F58BA"/>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6E4"/>
    <w:rsid w:val="00704B19"/>
    <w:rsid w:val="00704E63"/>
    <w:rsid w:val="0070517B"/>
    <w:rsid w:val="0070612C"/>
    <w:rsid w:val="0070646B"/>
    <w:rsid w:val="00706B85"/>
    <w:rsid w:val="0070735E"/>
    <w:rsid w:val="007107D0"/>
    <w:rsid w:val="007107E0"/>
    <w:rsid w:val="007107EA"/>
    <w:rsid w:val="00710FE8"/>
    <w:rsid w:val="0071157A"/>
    <w:rsid w:val="00712BE9"/>
    <w:rsid w:val="00713261"/>
    <w:rsid w:val="007134D5"/>
    <w:rsid w:val="00713B22"/>
    <w:rsid w:val="00713D73"/>
    <w:rsid w:val="0071442D"/>
    <w:rsid w:val="00715464"/>
    <w:rsid w:val="007163B9"/>
    <w:rsid w:val="007163F8"/>
    <w:rsid w:val="00716615"/>
    <w:rsid w:val="00717552"/>
    <w:rsid w:val="007179C4"/>
    <w:rsid w:val="00720176"/>
    <w:rsid w:val="007202ED"/>
    <w:rsid w:val="00720AD7"/>
    <w:rsid w:val="00720E0A"/>
    <w:rsid w:val="00722229"/>
    <w:rsid w:val="00722727"/>
    <w:rsid w:val="00723177"/>
    <w:rsid w:val="007235C8"/>
    <w:rsid w:val="00723819"/>
    <w:rsid w:val="00724155"/>
    <w:rsid w:val="00724B2B"/>
    <w:rsid w:val="00724BC6"/>
    <w:rsid w:val="00724D5D"/>
    <w:rsid w:val="00724DDE"/>
    <w:rsid w:val="00724EF4"/>
    <w:rsid w:val="00725042"/>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431D"/>
    <w:rsid w:val="007344C0"/>
    <w:rsid w:val="00734CB0"/>
    <w:rsid w:val="00734CE8"/>
    <w:rsid w:val="007357B4"/>
    <w:rsid w:val="00735A95"/>
    <w:rsid w:val="0073609F"/>
    <w:rsid w:val="00736380"/>
    <w:rsid w:val="0073638E"/>
    <w:rsid w:val="00736993"/>
    <w:rsid w:val="00737559"/>
    <w:rsid w:val="0074015A"/>
    <w:rsid w:val="007402A7"/>
    <w:rsid w:val="007404E4"/>
    <w:rsid w:val="007414B3"/>
    <w:rsid w:val="00741653"/>
    <w:rsid w:val="00741CDA"/>
    <w:rsid w:val="0074241A"/>
    <w:rsid w:val="007428EA"/>
    <w:rsid w:val="00742CA0"/>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A57"/>
    <w:rsid w:val="00753EE9"/>
    <w:rsid w:val="00753F81"/>
    <w:rsid w:val="0075458E"/>
    <w:rsid w:val="00754E8F"/>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C45"/>
    <w:rsid w:val="007741DE"/>
    <w:rsid w:val="0077427C"/>
    <w:rsid w:val="0077458B"/>
    <w:rsid w:val="007745EE"/>
    <w:rsid w:val="00774916"/>
    <w:rsid w:val="00775496"/>
    <w:rsid w:val="007759B7"/>
    <w:rsid w:val="00775B54"/>
    <w:rsid w:val="00775E94"/>
    <w:rsid w:val="00775FA2"/>
    <w:rsid w:val="007760A9"/>
    <w:rsid w:val="007761AE"/>
    <w:rsid w:val="0077622A"/>
    <w:rsid w:val="00776773"/>
    <w:rsid w:val="007767E6"/>
    <w:rsid w:val="00776CCB"/>
    <w:rsid w:val="0077749A"/>
    <w:rsid w:val="00777A9B"/>
    <w:rsid w:val="00777BBC"/>
    <w:rsid w:val="00777BE0"/>
    <w:rsid w:val="00777DAE"/>
    <w:rsid w:val="00777DB0"/>
    <w:rsid w:val="00777F66"/>
    <w:rsid w:val="00780635"/>
    <w:rsid w:val="00780EC3"/>
    <w:rsid w:val="0078108A"/>
    <w:rsid w:val="0078111A"/>
    <w:rsid w:val="00781A84"/>
    <w:rsid w:val="00781B2C"/>
    <w:rsid w:val="0078245F"/>
    <w:rsid w:val="00782CB0"/>
    <w:rsid w:val="00782F19"/>
    <w:rsid w:val="00782F86"/>
    <w:rsid w:val="00783124"/>
    <w:rsid w:val="00784117"/>
    <w:rsid w:val="007846AA"/>
    <w:rsid w:val="0078578F"/>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417D"/>
    <w:rsid w:val="007959BD"/>
    <w:rsid w:val="007964CD"/>
    <w:rsid w:val="00797D14"/>
    <w:rsid w:val="007A0435"/>
    <w:rsid w:val="007A194A"/>
    <w:rsid w:val="007A1D96"/>
    <w:rsid w:val="007A3283"/>
    <w:rsid w:val="007A3EA1"/>
    <w:rsid w:val="007A3F30"/>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329D"/>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37E1"/>
    <w:rsid w:val="007E3972"/>
    <w:rsid w:val="007E4763"/>
    <w:rsid w:val="007E4AA1"/>
    <w:rsid w:val="007E626C"/>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E10"/>
    <w:rsid w:val="007F62EA"/>
    <w:rsid w:val="007F6E2A"/>
    <w:rsid w:val="007F77FF"/>
    <w:rsid w:val="007F7C99"/>
    <w:rsid w:val="00800261"/>
    <w:rsid w:val="008004A9"/>
    <w:rsid w:val="00800588"/>
    <w:rsid w:val="008007E1"/>
    <w:rsid w:val="0080120B"/>
    <w:rsid w:val="0080121A"/>
    <w:rsid w:val="0080168B"/>
    <w:rsid w:val="0080184F"/>
    <w:rsid w:val="00801A62"/>
    <w:rsid w:val="00801B6E"/>
    <w:rsid w:val="00801F03"/>
    <w:rsid w:val="0080204B"/>
    <w:rsid w:val="008027F6"/>
    <w:rsid w:val="00802A2F"/>
    <w:rsid w:val="00803723"/>
    <w:rsid w:val="00803E41"/>
    <w:rsid w:val="008041B2"/>
    <w:rsid w:val="00804ECF"/>
    <w:rsid w:val="00805634"/>
    <w:rsid w:val="008056C8"/>
    <w:rsid w:val="00806219"/>
    <w:rsid w:val="00806B0D"/>
    <w:rsid w:val="00806C5F"/>
    <w:rsid w:val="00807975"/>
    <w:rsid w:val="00807D4E"/>
    <w:rsid w:val="00807E72"/>
    <w:rsid w:val="008113EA"/>
    <w:rsid w:val="00811EEF"/>
    <w:rsid w:val="0081222C"/>
    <w:rsid w:val="00812920"/>
    <w:rsid w:val="0081359C"/>
    <w:rsid w:val="00813B29"/>
    <w:rsid w:val="00814184"/>
    <w:rsid w:val="00814906"/>
    <w:rsid w:val="00814B66"/>
    <w:rsid w:val="00815612"/>
    <w:rsid w:val="00815751"/>
    <w:rsid w:val="008157F1"/>
    <w:rsid w:val="00815C13"/>
    <w:rsid w:val="0081601B"/>
    <w:rsid w:val="00816505"/>
    <w:rsid w:val="008169D9"/>
    <w:rsid w:val="008174B3"/>
    <w:rsid w:val="00817BCE"/>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95C"/>
    <w:rsid w:val="00831FD2"/>
    <w:rsid w:val="00831FF5"/>
    <w:rsid w:val="0083235F"/>
    <w:rsid w:val="008324C2"/>
    <w:rsid w:val="00832F59"/>
    <w:rsid w:val="008331C0"/>
    <w:rsid w:val="008334FA"/>
    <w:rsid w:val="00833572"/>
    <w:rsid w:val="008335D4"/>
    <w:rsid w:val="008338AF"/>
    <w:rsid w:val="00833B96"/>
    <w:rsid w:val="0083468B"/>
    <w:rsid w:val="00834AE7"/>
    <w:rsid w:val="00834C23"/>
    <w:rsid w:val="008352AC"/>
    <w:rsid w:val="008354CA"/>
    <w:rsid w:val="008357E1"/>
    <w:rsid w:val="008358C3"/>
    <w:rsid w:val="00836080"/>
    <w:rsid w:val="0083630C"/>
    <w:rsid w:val="00836673"/>
    <w:rsid w:val="00836B44"/>
    <w:rsid w:val="00836F63"/>
    <w:rsid w:val="0083721C"/>
    <w:rsid w:val="008377F5"/>
    <w:rsid w:val="008400D0"/>
    <w:rsid w:val="00840386"/>
    <w:rsid w:val="0084145C"/>
    <w:rsid w:val="0084199E"/>
    <w:rsid w:val="008419F9"/>
    <w:rsid w:val="00841B3B"/>
    <w:rsid w:val="00841B85"/>
    <w:rsid w:val="00841E46"/>
    <w:rsid w:val="008429D9"/>
    <w:rsid w:val="00842CFC"/>
    <w:rsid w:val="00843249"/>
    <w:rsid w:val="008434BF"/>
    <w:rsid w:val="00843AF4"/>
    <w:rsid w:val="00843E19"/>
    <w:rsid w:val="00844059"/>
    <w:rsid w:val="00844166"/>
    <w:rsid w:val="008446F8"/>
    <w:rsid w:val="008448CC"/>
    <w:rsid w:val="008458F7"/>
    <w:rsid w:val="00845929"/>
    <w:rsid w:val="008463AD"/>
    <w:rsid w:val="00846487"/>
    <w:rsid w:val="008464B0"/>
    <w:rsid w:val="008472B0"/>
    <w:rsid w:val="00847492"/>
    <w:rsid w:val="00847771"/>
    <w:rsid w:val="00847CFB"/>
    <w:rsid w:val="00850AE7"/>
    <w:rsid w:val="00850BE7"/>
    <w:rsid w:val="00850CCC"/>
    <w:rsid w:val="008511EB"/>
    <w:rsid w:val="00851F4F"/>
    <w:rsid w:val="008522A3"/>
    <w:rsid w:val="00852941"/>
    <w:rsid w:val="00852ADE"/>
    <w:rsid w:val="00853073"/>
    <w:rsid w:val="00853968"/>
    <w:rsid w:val="00853D7E"/>
    <w:rsid w:val="00854B88"/>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A4A"/>
    <w:rsid w:val="00880BCD"/>
    <w:rsid w:val="008811D6"/>
    <w:rsid w:val="0088139B"/>
    <w:rsid w:val="008816E4"/>
    <w:rsid w:val="0088234C"/>
    <w:rsid w:val="00882E66"/>
    <w:rsid w:val="00883988"/>
    <w:rsid w:val="00883C72"/>
    <w:rsid w:val="0088472B"/>
    <w:rsid w:val="00884DF6"/>
    <w:rsid w:val="00885164"/>
    <w:rsid w:val="0088567F"/>
    <w:rsid w:val="00885ACA"/>
    <w:rsid w:val="00886591"/>
    <w:rsid w:val="00886723"/>
    <w:rsid w:val="00886984"/>
    <w:rsid w:val="00886EBF"/>
    <w:rsid w:val="0088735E"/>
    <w:rsid w:val="00887804"/>
    <w:rsid w:val="00887860"/>
    <w:rsid w:val="00887E30"/>
    <w:rsid w:val="00890941"/>
    <w:rsid w:val="00890A1F"/>
    <w:rsid w:val="00890EB9"/>
    <w:rsid w:val="00890FCC"/>
    <w:rsid w:val="008915CA"/>
    <w:rsid w:val="00892900"/>
    <w:rsid w:val="00893B94"/>
    <w:rsid w:val="00893FCF"/>
    <w:rsid w:val="00894217"/>
    <w:rsid w:val="00894936"/>
    <w:rsid w:val="00894A86"/>
    <w:rsid w:val="00895A00"/>
    <w:rsid w:val="00895A68"/>
    <w:rsid w:val="00895E35"/>
    <w:rsid w:val="00895FBA"/>
    <w:rsid w:val="008964F6"/>
    <w:rsid w:val="00896618"/>
    <w:rsid w:val="00896D72"/>
    <w:rsid w:val="00897B51"/>
    <w:rsid w:val="008A006F"/>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8D3"/>
    <w:rsid w:val="008A78DD"/>
    <w:rsid w:val="008B041F"/>
    <w:rsid w:val="008B0BC0"/>
    <w:rsid w:val="008B0F4D"/>
    <w:rsid w:val="008B1199"/>
    <w:rsid w:val="008B1F4E"/>
    <w:rsid w:val="008B29B3"/>
    <w:rsid w:val="008B2F7E"/>
    <w:rsid w:val="008B3018"/>
    <w:rsid w:val="008B381E"/>
    <w:rsid w:val="008B382D"/>
    <w:rsid w:val="008B41DD"/>
    <w:rsid w:val="008B52F2"/>
    <w:rsid w:val="008B5486"/>
    <w:rsid w:val="008B55B2"/>
    <w:rsid w:val="008B62C4"/>
    <w:rsid w:val="008B7DC3"/>
    <w:rsid w:val="008B7EB4"/>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6121"/>
    <w:rsid w:val="008D6179"/>
    <w:rsid w:val="008D6274"/>
    <w:rsid w:val="008D6288"/>
    <w:rsid w:val="008D6D8B"/>
    <w:rsid w:val="008D6FDC"/>
    <w:rsid w:val="008D77BB"/>
    <w:rsid w:val="008D7991"/>
    <w:rsid w:val="008D7C17"/>
    <w:rsid w:val="008E08F7"/>
    <w:rsid w:val="008E0B1C"/>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8D8"/>
    <w:rsid w:val="008E7A0F"/>
    <w:rsid w:val="008F0181"/>
    <w:rsid w:val="008F050E"/>
    <w:rsid w:val="008F05B3"/>
    <w:rsid w:val="008F12A7"/>
    <w:rsid w:val="008F15B0"/>
    <w:rsid w:val="008F1711"/>
    <w:rsid w:val="008F2411"/>
    <w:rsid w:val="008F2A8C"/>
    <w:rsid w:val="008F3200"/>
    <w:rsid w:val="008F3467"/>
    <w:rsid w:val="008F3731"/>
    <w:rsid w:val="008F3971"/>
    <w:rsid w:val="008F3D24"/>
    <w:rsid w:val="008F4B94"/>
    <w:rsid w:val="008F4CBF"/>
    <w:rsid w:val="008F589E"/>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A2A"/>
    <w:rsid w:val="00911BD1"/>
    <w:rsid w:val="00912FD0"/>
    <w:rsid w:val="009131D2"/>
    <w:rsid w:val="009134BB"/>
    <w:rsid w:val="00913D3F"/>
    <w:rsid w:val="009140D0"/>
    <w:rsid w:val="009142A1"/>
    <w:rsid w:val="00915D7D"/>
    <w:rsid w:val="0091640D"/>
    <w:rsid w:val="009170BE"/>
    <w:rsid w:val="00917279"/>
    <w:rsid w:val="00917AFE"/>
    <w:rsid w:val="00920352"/>
    <w:rsid w:val="009208F8"/>
    <w:rsid w:val="00921092"/>
    <w:rsid w:val="00922688"/>
    <w:rsid w:val="00922722"/>
    <w:rsid w:val="00922923"/>
    <w:rsid w:val="009233E2"/>
    <w:rsid w:val="009241CD"/>
    <w:rsid w:val="0092551E"/>
    <w:rsid w:val="00925B2E"/>
    <w:rsid w:val="00925F7A"/>
    <w:rsid w:val="00925F9A"/>
    <w:rsid w:val="00926453"/>
    <w:rsid w:val="00927270"/>
    <w:rsid w:val="0092738E"/>
    <w:rsid w:val="0092780E"/>
    <w:rsid w:val="009305A0"/>
    <w:rsid w:val="00930751"/>
    <w:rsid w:val="00930828"/>
    <w:rsid w:val="00930C93"/>
    <w:rsid w:val="00930D7E"/>
    <w:rsid w:val="009313CD"/>
    <w:rsid w:val="009314F7"/>
    <w:rsid w:val="009316E8"/>
    <w:rsid w:val="009318C4"/>
    <w:rsid w:val="00931CAD"/>
    <w:rsid w:val="00932314"/>
    <w:rsid w:val="00932F7B"/>
    <w:rsid w:val="0093302B"/>
    <w:rsid w:val="00933368"/>
    <w:rsid w:val="00933386"/>
    <w:rsid w:val="0093441B"/>
    <w:rsid w:val="00934B25"/>
    <w:rsid w:val="00934F9C"/>
    <w:rsid w:val="009352C0"/>
    <w:rsid w:val="00935335"/>
    <w:rsid w:val="00936088"/>
    <w:rsid w:val="00936700"/>
    <w:rsid w:val="009367DB"/>
    <w:rsid w:val="0093692E"/>
    <w:rsid w:val="00937313"/>
    <w:rsid w:val="0093767B"/>
    <w:rsid w:val="00937794"/>
    <w:rsid w:val="00940C5A"/>
    <w:rsid w:val="00941BD6"/>
    <w:rsid w:val="00942062"/>
    <w:rsid w:val="0094221C"/>
    <w:rsid w:val="00942998"/>
    <w:rsid w:val="00944B8D"/>
    <w:rsid w:val="00944E60"/>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F7"/>
    <w:rsid w:val="00970507"/>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2F58"/>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8E0"/>
    <w:rsid w:val="009B39CB"/>
    <w:rsid w:val="009B3DB4"/>
    <w:rsid w:val="009B424A"/>
    <w:rsid w:val="009B43BB"/>
    <w:rsid w:val="009B4BD9"/>
    <w:rsid w:val="009B538B"/>
    <w:rsid w:val="009B58AC"/>
    <w:rsid w:val="009B5DF5"/>
    <w:rsid w:val="009B6163"/>
    <w:rsid w:val="009B710B"/>
    <w:rsid w:val="009B7170"/>
    <w:rsid w:val="009B72AD"/>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E0344"/>
    <w:rsid w:val="009E0996"/>
    <w:rsid w:val="009E0A06"/>
    <w:rsid w:val="009E0A2E"/>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D81"/>
    <w:rsid w:val="009F6627"/>
    <w:rsid w:val="009F6EAD"/>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B01"/>
    <w:rsid w:val="00A07FAF"/>
    <w:rsid w:val="00A10F88"/>
    <w:rsid w:val="00A1185D"/>
    <w:rsid w:val="00A12436"/>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1C86"/>
    <w:rsid w:val="00A2225C"/>
    <w:rsid w:val="00A22D8F"/>
    <w:rsid w:val="00A239D1"/>
    <w:rsid w:val="00A239FA"/>
    <w:rsid w:val="00A2467F"/>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D8C"/>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6B0"/>
    <w:rsid w:val="00A57978"/>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CB6"/>
    <w:rsid w:val="00A66FB9"/>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468"/>
    <w:rsid w:val="00A775D5"/>
    <w:rsid w:val="00A77C4D"/>
    <w:rsid w:val="00A77C9B"/>
    <w:rsid w:val="00A80689"/>
    <w:rsid w:val="00A80821"/>
    <w:rsid w:val="00A80B3D"/>
    <w:rsid w:val="00A80E5A"/>
    <w:rsid w:val="00A8132F"/>
    <w:rsid w:val="00A813DC"/>
    <w:rsid w:val="00A814D0"/>
    <w:rsid w:val="00A81B15"/>
    <w:rsid w:val="00A829DD"/>
    <w:rsid w:val="00A82CD3"/>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A47"/>
    <w:rsid w:val="00A950EE"/>
    <w:rsid w:val="00A9537C"/>
    <w:rsid w:val="00A959A4"/>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50"/>
    <w:rsid w:val="00AD08E6"/>
    <w:rsid w:val="00AD0BBE"/>
    <w:rsid w:val="00AD0F61"/>
    <w:rsid w:val="00AD19BF"/>
    <w:rsid w:val="00AD1C38"/>
    <w:rsid w:val="00AD1D80"/>
    <w:rsid w:val="00AD1F2E"/>
    <w:rsid w:val="00AD21DE"/>
    <w:rsid w:val="00AD24B2"/>
    <w:rsid w:val="00AD363F"/>
    <w:rsid w:val="00AD3BA5"/>
    <w:rsid w:val="00AD5030"/>
    <w:rsid w:val="00AD5D58"/>
    <w:rsid w:val="00AD669A"/>
    <w:rsid w:val="00AD6E87"/>
    <w:rsid w:val="00AD7469"/>
    <w:rsid w:val="00AD795E"/>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78E1"/>
    <w:rsid w:val="00AE7FE0"/>
    <w:rsid w:val="00AF011B"/>
    <w:rsid w:val="00AF02D2"/>
    <w:rsid w:val="00AF0315"/>
    <w:rsid w:val="00AF10EA"/>
    <w:rsid w:val="00AF12A1"/>
    <w:rsid w:val="00AF15BD"/>
    <w:rsid w:val="00AF1DDB"/>
    <w:rsid w:val="00AF2930"/>
    <w:rsid w:val="00AF2EAD"/>
    <w:rsid w:val="00AF3AD1"/>
    <w:rsid w:val="00AF3FE6"/>
    <w:rsid w:val="00AF4AC8"/>
    <w:rsid w:val="00AF4AEB"/>
    <w:rsid w:val="00AF5046"/>
    <w:rsid w:val="00AF52FC"/>
    <w:rsid w:val="00AF537D"/>
    <w:rsid w:val="00AF574E"/>
    <w:rsid w:val="00AF6C00"/>
    <w:rsid w:val="00AF6E62"/>
    <w:rsid w:val="00AF718E"/>
    <w:rsid w:val="00AF7262"/>
    <w:rsid w:val="00AF747B"/>
    <w:rsid w:val="00AF74C2"/>
    <w:rsid w:val="00AF7810"/>
    <w:rsid w:val="00B00840"/>
    <w:rsid w:val="00B00CE2"/>
    <w:rsid w:val="00B00D28"/>
    <w:rsid w:val="00B00D97"/>
    <w:rsid w:val="00B02031"/>
    <w:rsid w:val="00B02843"/>
    <w:rsid w:val="00B02AAA"/>
    <w:rsid w:val="00B02CA3"/>
    <w:rsid w:val="00B0363A"/>
    <w:rsid w:val="00B0385F"/>
    <w:rsid w:val="00B04395"/>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9B4"/>
    <w:rsid w:val="00B21B66"/>
    <w:rsid w:val="00B21FA9"/>
    <w:rsid w:val="00B23CBD"/>
    <w:rsid w:val="00B24D10"/>
    <w:rsid w:val="00B252AA"/>
    <w:rsid w:val="00B253A6"/>
    <w:rsid w:val="00B256FD"/>
    <w:rsid w:val="00B25FFA"/>
    <w:rsid w:val="00B260D9"/>
    <w:rsid w:val="00B26901"/>
    <w:rsid w:val="00B2763C"/>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064"/>
    <w:rsid w:val="00B5042E"/>
    <w:rsid w:val="00B50812"/>
    <w:rsid w:val="00B50BAA"/>
    <w:rsid w:val="00B51357"/>
    <w:rsid w:val="00B51542"/>
    <w:rsid w:val="00B51A9A"/>
    <w:rsid w:val="00B51D15"/>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E76"/>
    <w:rsid w:val="00B70398"/>
    <w:rsid w:val="00B70B55"/>
    <w:rsid w:val="00B70B9B"/>
    <w:rsid w:val="00B70DDC"/>
    <w:rsid w:val="00B71A92"/>
    <w:rsid w:val="00B722A4"/>
    <w:rsid w:val="00B7325C"/>
    <w:rsid w:val="00B737D2"/>
    <w:rsid w:val="00B73C25"/>
    <w:rsid w:val="00B74962"/>
    <w:rsid w:val="00B74FF8"/>
    <w:rsid w:val="00B75173"/>
    <w:rsid w:val="00B75BCF"/>
    <w:rsid w:val="00B75EED"/>
    <w:rsid w:val="00B76818"/>
    <w:rsid w:val="00B76904"/>
    <w:rsid w:val="00B774AC"/>
    <w:rsid w:val="00B77F26"/>
    <w:rsid w:val="00B80374"/>
    <w:rsid w:val="00B803E0"/>
    <w:rsid w:val="00B803EB"/>
    <w:rsid w:val="00B809A2"/>
    <w:rsid w:val="00B80F90"/>
    <w:rsid w:val="00B81116"/>
    <w:rsid w:val="00B8139B"/>
    <w:rsid w:val="00B8171F"/>
    <w:rsid w:val="00B82065"/>
    <w:rsid w:val="00B82323"/>
    <w:rsid w:val="00B8266E"/>
    <w:rsid w:val="00B82D4A"/>
    <w:rsid w:val="00B82E5F"/>
    <w:rsid w:val="00B83ECF"/>
    <w:rsid w:val="00B8446C"/>
    <w:rsid w:val="00B84F46"/>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662D"/>
    <w:rsid w:val="00B96889"/>
    <w:rsid w:val="00B96897"/>
    <w:rsid w:val="00B96D62"/>
    <w:rsid w:val="00BA0142"/>
    <w:rsid w:val="00BA0263"/>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BFA"/>
    <w:rsid w:val="00BB4DE7"/>
    <w:rsid w:val="00BB5041"/>
    <w:rsid w:val="00BB50E8"/>
    <w:rsid w:val="00BB6469"/>
    <w:rsid w:val="00BB6A1B"/>
    <w:rsid w:val="00BB6C4E"/>
    <w:rsid w:val="00BB772A"/>
    <w:rsid w:val="00BC0BE3"/>
    <w:rsid w:val="00BC0F03"/>
    <w:rsid w:val="00BC0F87"/>
    <w:rsid w:val="00BC14FA"/>
    <w:rsid w:val="00BC1B8D"/>
    <w:rsid w:val="00BC1D5F"/>
    <w:rsid w:val="00BC1E06"/>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16DB"/>
    <w:rsid w:val="00BD2D39"/>
    <w:rsid w:val="00BD2DC3"/>
    <w:rsid w:val="00BD3018"/>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BED"/>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B06"/>
    <w:rsid w:val="00BF5337"/>
    <w:rsid w:val="00BF543E"/>
    <w:rsid w:val="00BF5666"/>
    <w:rsid w:val="00BF57B2"/>
    <w:rsid w:val="00BF5A20"/>
    <w:rsid w:val="00BF5D84"/>
    <w:rsid w:val="00BF61CA"/>
    <w:rsid w:val="00BF6467"/>
    <w:rsid w:val="00BF66C0"/>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314"/>
    <w:rsid w:val="00C0560E"/>
    <w:rsid w:val="00C05FE4"/>
    <w:rsid w:val="00C060BB"/>
    <w:rsid w:val="00C06439"/>
    <w:rsid w:val="00C06FC1"/>
    <w:rsid w:val="00C07FC9"/>
    <w:rsid w:val="00C1014E"/>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538"/>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60F"/>
    <w:rsid w:val="00C32655"/>
    <w:rsid w:val="00C32E83"/>
    <w:rsid w:val="00C339C4"/>
    <w:rsid w:val="00C343B9"/>
    <w:rsid w:val="00C34474"/>
    <w:rsid w:val="00C347AA"/>
    <w:rsid w:val="00C34858"/>
    <w:rsid w:val="00C359F8"/>
    <w:rsid w:val="00C367EE"/>
    <w:rsid w:val="00C36E6A"/>
    <w:rsid w:val="00C372B0"/>
    <w:rsid w:val="00C37A3D"/>
    <w:rsid w:val="00C37CD2"/>
    <w:rsid w:val="00C4082C"/>
    <w:rsid w:val="00C41018"/>
    <w:rsid w:val="00C4126C"/>
    <w:rsid w:val="00C414D9"/>
    <w:rsid w:val="00C416E5"/>
    <w:rsid w:val="00C4181C"/>
    <w:rsid w:val="00C42048"/>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57B9E"/>
    <w:rsid w:val="00C606E3"/>
    <w:rsid w:val="00C609C3"/>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D8"/>
    <w:rsid w:val="00C77B14"/>
    <w:rsid w:val="00C77B4F"/>
    <w:rsid w:val="00C77FBA"/>
    <w:rsid w:val="00C805AF"/>
    <w:rsid w:val="00C80939"/>
    <w:rsid w:val="00C80E70"/>
    <w:rsid w:val="00C81936"/>
    <w:rsid w:val="00C81DF2"/>
    <w:rsid w:val="00C81E2C"/>
    <w:rsid w:val="00C81F3B"/>
    <w:rsid w:val="00C824B0"/>
    <w:rsid w:val="00C824EA"/>
    <w:rsid w:val="00C838A0"/>
    <w:rsid w:val="00C83BD0"/>
    <w:rsid w:val="00C83C97"/>
    <w:rsid w:val="00C83D5E"/>
    <w:rsid w:val="00C84722"/>
    <w:rsid w:val="00C8492D"/>
    <w:rsid w:val="00C8645B"/>
    <w:rsid w:val="00C86D35"/>
    <w:rsid w:val="00C9084E"/>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AF5"/>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70D"/>
    <w:rsid w:val="00CA5B58"/>
    <w:rsid w:val="00CA5E0B"/>
    <w:rsid w:val="00CA5E21"/>
    <w:rsid w:val="00CA67B1"/>
    <w:rsid w:val="00CA6EA7"/>
    <w:rsid w:val="00CA7475"/>
    <w:rsid w:val="00CA79F9"/>
    <w:rsid w:val="00CA7AC3"/>
    <w:rsid w:val="00CA7F09"/>
    <w:rsid w:val="00CB0130"/>
    <w:rsid w:val="00CB044C"/>
    <w:rsid w:val="00CB0504"/>
    <w:rsid w:val="00CB0997"/>
    <w:rsid w:val="00CB0FD7"/>
    <w:rsid w:val="00CB310C"/>
    <w:rsid w:val="00CB35F3"/>
    <w:rsid w:val="00CB3AA0"/>
    <w:rsid w:val="00CB4372"/>
    <w:rsid w:val="00CB5A7C"/>
    <w:rsid w:val="00CB5B94"/>
    <w:rsid w:val="00CB6057"/>
    <w:rsid w:val="00CB7720"/>
    <w:rsid w:val="00CC0368"/>
    <w:rsid w:val="00CC05FC"/>
    <w:rsid w:val="00CC0ED8"/>
    <w:rsid w:val="00CC1A13"/>
    <w:rsid w:val="00CC1B91"/>
    <w:rsid w:val="00CC2536"/>
    <w:rsid w:val="00CC27CE"/>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6646"/>
    <w:rsid w:val="00CD6A32"/>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41C"/>
    <w:rsid w:val="00CF1932"/>
    <w:rsid w:val="00CF1B8B"/>
    <w:rsid w:val="00CF35F4"/>
    <w:rsid w:val="00CF36C5"/>
    <w:rsid w:val="00CF3BC4"/>
    <w:rsid w:val="00CF56D8"/>
    <w:rsid w:val="00CF5CF7"/>
    <w:rsid w:val="00CF6035"/>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199"/>
    <w:rsid w:val="00D05D5F"/>
    <w:rsid w:val="00D05D62"/>
    <w:rsid w:val="00D05D8B"/>
    <w:rsid w:val="00D060E0"/>
    <w:rsid w:val="00D0626D"/>
    <w:rsid w:val="00D06404"/>
    <w:rsid w:val="00D06D38"/>
    <w:rsid w:val="00D07663"/>
    <w:rsid w:val="00D07AD9"/>
    <w:rsid w:val="00D1015D"/>
    <w:rsid w:val="00D10B52"/>
    <w:rsid w:val="00D10F4A"/>
    <w:rsid w:val="00D10F75"/>
    <w:rsid w:val="00D11CC4"/>
    <w:rsid w:val="00D11E51"/>
    <w:rsid w:val="00D1275B"/>
    <w:rsid w:val="00D132BD"/>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5BEA"/>
    <w:rsid w:val="00D26607"/>
    <w:rsid w:val="00D269EF"/>
    <w:rsid w:val="00D26CA2"/>
    <w:rsid w:val="00D26DD0"/>
    <w:rsid w:val="00D275D3"/>
    <w:rsid w:val="00D27607"/>
    <w:rsid w:val="00D27AC3"/>
    <w:rsid w:val="00D304C4"/>
    <w:rsid w:val="00D30DE8"/>
    <w:rsid w:val="00D30E0B"/>
    <w:rsid w:val="00D30E49"/>
    <w:rsid w:val="00D31435"/>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6EC4"/>
    <w:rsid w:val="00D57124"/>
    <w:rsid w:val="00D57D51"/>
    <w:rsid w:val="00D57DFA"/>
    <w:rsid w:val="00D57F4D"/>
    <w:rsid w:val="00D6023B"/>
    <w:rsid w:val="00D60F93"/>
    <w:rsid w:val="00D61095"/>
    <w:rsid w:val="00D6110C"/>
    <w:rsid w:val="00D6118A"/>
    <w:rsid w:val="00D62087"/>
    <w:rsid w:val="00D62448"/>
    <w:rsid w:val="00D6258D"/>
    <w:rsid w:val="00D62E2E"/>
    <w:rsid w:val="00D630FF"/>
    <w:rsid w:val="00D6361C"/>
    <w:rsid w:val="00D640B5"/>
    <w:rsid w:val="00D64276"/>
    <w:rsid w:val="00D6469B"/>
    <w:rsid w:val="00D64952"/>
    <w:rsid w:val="00D64C65"/>
    <w:rsid w:val="00D64F5A"/>
    <w:rsid w:val="00D6527F"/>
    <w:rsid w:val="00D658E3"/>
    <w:rsid w:val="00D6591E"/>
    <w:rsid w:val="00D662D5"/>
    <w:rsid w:val="00D66306"/>
    <w:rsid w:val="00D66994"/>
    <w:rsid w:val="00D66A7A"/>
    <w:rsid w:val="00D70262"/>
    <w:rsid w:val="00D70314"/>
    <w:rsid w:val="00D706A2"/>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8AA"/>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6EA"/>
    <w:rsid w:val="00D938D4"/>
    <w:rsid w:val="00D9409E"/>
    <w:rsid w:val="00D94266"/>
    <w:rsid w:val="00D94942"/>
    <w:rsid w:val="00D9503D"/>
    <w:rsid w:val="00D9507E"/>
    <w:rsid w:val="00D95485"/>
    <w:rsid w:val="00D95924"/>
    <w:rsid w:val="00D95E23"/>
    <w:rsid w:val="00D96227"/>
    <w:rsid w:val="00D97409"/>
    <w:rsid w:val="00D979D7"/>
    <w:rsid w:val="00D97A63"/>
    <w:rsid w:val="00D97DA3"/>
    <w:rsid w:val="00DA0120"/>
    <w:rsid w:val="00DA01C2"/>
    <w:rsid w:val="00DA0285"/>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4DB7"/>
    <w:rsid w:val="00DD5DC5"/>
    <w:rsid w:val="00DD619F"/>
    <w:rsid w:val="00DD655B"/>
    <w:rsid w:val="00DD6573"/>
    <w:rsid w:val="00DD6920"/>
    <w:rsid w:val="00DD69DC"/>
    <w:rsid w:val="00DD6C37"/>
    <w:rsid w:val="00DD78A4"/>
    <w:rsid w:val="00DD7EB8"/>
    <w:rsid w:val="00DE06B1"/>
    <w:rsid w:val="00DE076F"/>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FD6"/>
    <w:rsid w:val="00DF11F0"/>
    <w:rsid w:val="00DF1585"/>
    <w:rsid w:val="00DF2B19"/>
    <w:rsid w:val="00DF35AD"/>
    <w:rsid w:val="00DF38A2"/>
    <w:rsid w:val="00DF3EA3"/>
    <w:rsid w:val="00DF448E"/>
    <w:rsid w:val="00DF4565"/>
    <w:rsid w:val="00DF45D2"/>
    <w:rsid w:val="00DF56F5"/>
    <w:rsid w:val="00DF58BB"/>
    <w:rsid w:val="00DF5D9B"/>
    <w:rsid w:val="00DF6062"/>
    <w:rsid w:val="00DF614C"/>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4F4"/>
    <w:rsid w:val="00E24BB7"/>
    <w:rsid w:val="00E259FC"/>
    <w:rsid w:val="00E26689"/>
    <w:rsid w:val="00E267EF"/>
    <w:rsid w:val="00E269B2"/>
    <w:rsid w:val="00E27163"/>
    <w:rsid w:val="00E272AD"/>
    <w:rsid w:val="00E27916"/>
    <w:rsid w:val="00E27C76"/>
    <w:rsid w:val="00E300CD"/>
    <w:rsid w:val="00E31017"/>
    <w:rsid w:val="00E311A1"/>
    <w:rsid w:val="00E31EC2"/>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4D8D"/>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77E36"/>
    <w:rsid w:val="00E8030D"/>
    <w:rsid w:val="00E80EBE"/>
    <w:rsid w:val="00E81F3A"/>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B0E"/>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5F68"/>
    <w:rsid w:val="00EA6A6C"/>
    <w:rsid w:val="00EA6B4E"/>
    <w:rsid w:val="00EA6B85"/>
    <w:rsid w:val="00EA707C"/>
    <w:rsid w:val="00EA74B9"/>
    <w:rsid w:val="00EB04FF"/>
    <w:rsid w:val="00EB058E"/>
    <w:rsid w:val="00EB0BD0"/>
    <w:rsid w:val="00EB1BE7"/>
    <w:rsid w:val="00EB1F08"/>
    <w:rsid w:val="00EB1FC0"/>
    <w:rsid w:val="00EB3972"/>
    <w:rsid w:val="00EB42FB"/>
    <w:rsid w:val="00EB5066"/>
    <w:rsid w:val="00EB54AF"/>
    <w:rsid w:val="00EB5B01"/>
    <w:rsid w:val="00EB6225"/>
    <w:rsid w:val="00EB664E"/>
    <w:rsid w:val="00EB69E4"/>
    <w:rsid w:val="00EB6B37"/>
    <w:rsid w:val="00EB6FA6"/>
    <w:rsid w:val="00EB72D3"/>
    <w:rsid w:val="00EB79A0"/>
    <w:rsid w:val="00EB7E9A"/>
    <w:rsid w:val="00EB7EC4"/>
    <w:rsid w:val="00EC080D"/>
    <w:rsid w:val="00EC0CD7"/>
    <w:rsid w:val="00EC1248"/>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842"/>
    <w:rsid w:val="00EE28B7"/>
    <w:rsid w:val="00EE2A1B"/>
    <w:rsid w:val="00EE2BDD"/>
    <w:rsid w:val="00EE328F"/>
    <w:rsid w:val="00EE32F4"/>
    <w:rsid w:val="00EE36D9"/>
    <w:rsid w:val="00EE3E05"/>
    <w:rsid w:val="00EE3F33"/>
    <w:rsid w:val="00EE41A9"/>
    <w:rsid w:val="00EE43EA"/>
    <w:rsid w:val="00EE52FC"/>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10DF7"/>
    <w:rsid w:val="00F115A8"/>
    <w:rsid w:val="00F11FEF"/>
    <w:rsid w:val="00F12764"/>
    <w:rsid w:val="00F129F3"/>
    <w:rsid w:val="00F1313D"/>
    <w:rsid w:val="00F135A6"/>
    <w:rsid w:val="00F13BB6"/>
    <w:rsid w:val="00F14029"/>
    <w:rsid w:val="00F1477C"/>
    <w:rsid w:val="00F14B85"/>
    <w:rsid w:val="00F14DCA"/>
    <w:rsid w:val="00F14FAF"/>
    <w:rsid w:val="00F150E6"/>
    <w:rsid w:val="00F155D7"/>
    <w:rsid w:val="00F15877"/>
    <w:rsid w:val="00F15F87"/>
    <w:rsid w:val="00F16368"/>
    <w:rsid w:val="00F163A7"/>
    <w:rsid w:val="00F16A82"/>
    <w:rsid w:val="00F170F5"/>
    <w:rsid w:val="00F1799A"/>
    <w:rsid w:val="00F20101"/>
    <w:rsid w:val="00F20A0A"/>
    <w:rsid w:val="00F2111F"/>
    <w:rsid w:val="00F21549"/>
    <w:rsid w:val="00F21FC3"/>
    <w:rsid w:val="00F2276B"/>
    <w:rsid w:val="00F22CC8"/>
    <w:rsid w:val="00F23838"/>
    <w:rsid w:val="00F23885"/>
    <w:rsid w:val="00F23F01"/>
    <w:rsid w:val="00F24563"/>
    <w:rsid w:val="00F245DA"/>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880"/>
    <w:rsid w:val="00F31B8B"/>
    <w:rsid w:val="00F31EF0"/>
    <w:rsid w:val="00F3217C"/>
    <w:rsid w:val="00F3253C"/>
    <w:rsid w:val="00F3423B"/>
    <w:rsid w:val="00F34324"/>
    <w:rsid w:val="00F3489A"/>
    <w:rsid w:val="00F34F4C"/>
    <w:rsid w:val="00F35B31"/>
    <w:rsid w:val="00F35B54"/>
    <w:rsid w:val="00F369D3"/>
    <w:rsid w:val="00F37023"/>
    <w:rsid w:val="00F373FB"/>
    <w:rsid w:val="00F37E1A"/>
    <w:rsid w:val="00F4029B"/>
    <w:rsid w:val="00F402F0"/>
    <w:rsid w:val="00F4069C"/>
    <w:rsid w:val="00F40999"/>
    <w:rsid w:val="00F40A8B"/>
    <w:rsid w:val="00F4151A"/>
    <w:rsid w:val="00F415BB"/>
    <w:rsid w:val="00F42BDF"/>
    <w:rsid w:val="00F42D39"/>
    <w:rsid w:val="00F432C4"/>
    <w:rsid w:val="00F43400"/>
    <w:rsid w:val="00F43D54"/>
    <w:rsid w:val="00F44046"/>
    <w:rsid w:val="00F440A7"/>
    <w:rsid w:val="00F44C91"/>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34D"/>
    <w:rsid w:val="00F66509"/>
    <w:rsid w:val="00F665F8"/>
    <w:rsid w:val="00F66C3C"/>
    <w:rsid w:val="00F67302"/>
    <w:rsid w:val="00F67612"/>
    <w:rsid w:val="00F676F7"/>
    <w:rsid w:val="00F67903"/>
    <w:rsid w:val="00F67FAB"/>
    <w:rsid w:val="00F70198"/>
    <w:rsid w:val="00F71499"/>
    <w:rsid w:val="00F71AA9"/>
    <w:rsid w:val="00F7224D"/>
    <w:rsid w:val="00F73173"/>
    <w:rsid w:val="00F7327B"/>
    <w:rsid w:val="00F73935"/>
    <w:rsid w:val="00F73B5C"/>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149"/>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969"/>
    <w:rsid w:val="00FA1E72"/>
    <w:rsid w:val="00FA2668"/>
    <w:rsid w:val="00FA2E4F"/>
    <w:rsid w:val="00FA303D"/>
    <w:rsid w:val="00FA30D4"/>
    <w:rsid w:val="00FA3174"/>
    <w:rsid w:val="00FA3792"/>
    <w:rsid w:val="00FA3EEF"/>
    <w:rsid w:val="00FA433F"/>
    <w:rsid w:val="00FA4A06"/>
    <w:rsid w:val="00FA514F"/>
    <w:rsid w:val="00FA5C95"/>
    <w:rsid w:val="00FA6423"/>
    <w:rsid w:val="00FA6C28"/>
    <w:rsid w:val="00FA72E5"/>
    <w:rsid w:val="00FA75FE"/>
    <w:rsid w:val="00FA7E8D"/>
    <w:rsid w:val="00FB0BD9"/>
    <w:rsid w:val="00FB1093"/>
    <w:rsid w:val="00FB129B"/>
    <w:rsid w:val="00FB13CD"/>
    <w:rsid w:val="00FB1DD9"/>
    <w:rsid w:val="00FB1DE9"/>
    <w:rsid w:val="00FB1F07"/>
    <w:rsid w:val="00FB2075"/>
    <w:rsid w:val="00FB2299"/>
    <w:rsid w:val="00FB273E"/>
    <w:rsid w:val="00FB280A"/>
    <w:rsid w:val="00FB2929"/>
    <w:rsid w:val="00FB2A80"/>
    <w:rsid w:val="00FB308C"/>
    <w:rsid w:val="00FB324F"/>
    <w:rsid w:val="00FB3823"/>
    <w:rsid w:val="00FB3C24"/>
    <w:rsid w:val="00FB3C78"/>
    <w:rsid w:val="00FB41F4"/>
    <w:rsid w:val="00FB42D7"/>
    <w:rsid w:val="00FB42DC"/>
    <w:rsid w:val="00FB42E1"/>
    <w:rsid w:val="00FB47F5"/>
    <w:rsid w:val="00FB4C3D"/>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732"/>
    <w:rsid w:val="00FC4B25"/>
    <w:rsid w:val="00FC4D07"/>
    <w:rsid w:val="00FC531D"/>
    <w:rsid w:val="00FC628C"/>
    <w:rsid w:val="00FC65A5"/>
    <w:rsid w:val="00FC69F5"/>
    <w:rsid w:val="00FC7367"/>
    <w:rsid w:val="00FC7B1D"/>
    <w:rsid w:val="00FC7EAC"/>
    <w:rsid w:val="00FD063A"/>
    <w:rsid w:val="00FD0EC4"/>
    <w:rsid w:val="00FD12E6"/>
    <w:rsid w:val="00FD1811"/>
    <w:rsid w:val="00FD1A1F"/>
    <w:rsid w:val="00FD1F20"/>
    <w:rsid w:val="00FD28E4"/>
    <w:rsid w:val="00FD39DD"/>
    <w:rsid w:val="00FD3BD6"/>
    <w:rsid w:val="00FD45BD"/>
    <w:rsid w:val="00FD4DF8"/>
    <w:rsid w:val="00FD5595"/>
    <w:rsid w:val="00FD63E5"/>
    <w:rsid w:val="00FD6529"/>
    <w:rsid w:val="00FD6624"/>
    <w:rsid w:val="00FD6C66"/>
    <w:rsid w:val="00FD769A"/>
    <w:rsid w:val="00FE03AB"/>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40718410">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4011128">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79852F-E006-4DB1-B7B0-2E0CF8442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2277</TotalTime>
  <Pages>4</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9245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126</cp:revision>
  <cp:lastPrinted>2017-09-11T17:45:00Z</cp:lastPrinted>
  <dcterms:created xsi:type="dcterms:W3CDTF">2020-08-05T13:55:00Z</dcterms:created>
  <dcterms:modified xsi:type="dcterms:W3CDTF">2020-08-07T21:45:00Z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